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20321" w:rsidRDefault="00C20321" w:rsidP="00554B19">
      <w:pPr>
        <w:jc w:val="center"/>
        <w:rPr>
          <w:b/>
          <w:bCs/>
          <w:sz w:val="40"/>
          <w:szCs w:val="40"/>
        </w:rPr>
      </w:pPr>
    </w:p>
    <w:p w:rsidR="00C20321" w:rsidRDefault="00C20321" w:rsidP="00554B19">
      <w:pPr>
        <w:jc w:val="center"/>
        <w:rPr>
          <w:b/>
          <w:bCs/>
          <w:sz w:val="40"/>
          <w:szCs w:val="40"/>
        </w:rPr>
      </w:pPr>
    </w:p>
    <w:p w:rsidR="00C20321" w:rsidRDefault="00C20321" w:rsidP="00554B19">
      <w:pPr>
        <w:jc w:val="center"/>
        <w:rPr>
          <w:b/>
          <w:bCs/>
          <w:sz w:val="40"/>
          <w:szCs w:val="40"/>
        </w:rPr>
      </w:pPr>
    </w:p>
    <w:p w:rsidR="00C20321" w:rsidRDefault="00C20321" w:rsidP="00554B19">
      <w:pPr>
        <w:jc w:val="center"/>
        <w:rPr>
          <w:b/>
          <w:bCs/>
          <w:sz w:val="40"/>
          <w:szCs w:val="40"/>
        </w:rPr>
      </w:pPr>
    </w:p>
    <w:p w:rsidR="00C20321" w:rsidRDefault="00C20321" w:rsidP="00554B19">
      <w:pPr>
        <w:jc w:val="center"/>
        <w:rPr>
          <w:b/>
          <w:bCs/>
          <w:sz w:val="40"/>
          <w:szCs w:val="40"/>
        </w:rPr>
      </w:pPr>
    </w:p>
    <w:p w:rsidR="00C20321" w:rsidRDefault="00C20321" w:rsidP="00554B19">
      <w:pPr>
        <w:jc w:val="center"/>
        <w:rPr>
          <w:b/>
          <w:bCs/>
          <w:sz w:val="40"/>
          <w:szCs w:val="40"/>
        </w:rPr>
      </w:pPr>
    </w:p>
    <w:p w:rsidR="00C20321" w:rsidRDefault="00C20321" w:rsidP="00554B19">
      <w:pPr>
        <w:jc w:val="center"/>
        <w:rPr>
          <w:b/>
          <w:bCs/>
          <w:sz w:val="40"/>
          <w:szCs w:val="40"/>
        </w:rPr>
      </w:pPr>
    </w:p>
    <w:p w:rsidR="00C20321" w:rsidRDefault="00C20321" w:rsidP="00554B19">
      <w:pPr>
        <w:jc w:val="center"/>
        <w:rPr>
          <w:b/>
          <w:bCs/>
          <w:sz w:val="40"/>
          <w:szCs w:val="40"/>
        </w:rPr>
      </w:pPr>
    </w:p>
    <w:p w:rsidR="00C20321" w:rsidRDefault="00C20321" w:rsidP="00554B19">
      <w:pPr>
        <w:jc w:val="center"/>
        <w:rPr>
          <w:b/>
          <w:bCs/>
          <w:sz w:val="40"/>
          <w:szCs w:val="40"/>
        </w:rPr>
      </w:pPr>
    </w:p>
    <w:p w:rsidR="00C20321" w:rsidRDefault="00C20321" w:rsidP="00554B19">
      <w:pPr>
        <w:jc w:val="center"/>
        <w:rPr>
          <w:b/>
          <w:bCs/>
          <w:sz w:val="40"/>
          <w:szCs w:val="40"/>
        </w:rPr>
      </w:pPr>
    </w:p>
    <w:p w:rsidR="00554B19" w:rsidRDefault="00554B19" w:rsidP="00554B19">
      <w:pPr>
        <w:jc w:val="center"/>
        <w:rPr>
          <w:b/>
          <w:bCs/>
          <w:sz w:val="40"/>
          <w:szCs w:val="40"/>
        </w:rPr>
      </w:pPr>
      <w:r>
        <w:rPr>
          <w:b/>
          <w:bCs/>
          <w:sz w:val="40"/>
          <w:szCs w:val="40"/>
        </w:rPr>
        <w:t>Appendix A</w:t>
      </w:r>
    </w:p>
    <w:p w:rsidR="00554B19" w:rsidRDefault="00554B19" w:rsidP="00554B19">
      <w:pPr>
        <w:jc w:val="center"/>
        <w:rPr>
          <w:b/>
          <w:bCs/>
          <w:sz w:val="40"/>
          <w:szCs w:val="40"/>
        </w:rPr>
      </w:pPr>
    </w:p>
    <w:p w:rsidR="00554B19" w:rsidRPr="00C20321" w:rsidRDefault="00554B19" w:rsidP="00554B19">
      <w:pPr>
        <w:jc w:val="center"/>
      </w:pPr>
      <w:r w:rsidRPr="00C20321">
        <w:rPr>
          <w:b/>
        </w:rPr>
        <w:t xml:space="preserve">40 </w:t>
      </w:r>
      <w:proofErr w:type="spellStart"/>
      <w:r w:rsidRPr="00C20321">
        <w:rPr>
          <w:b/>
        </w:rPr>
        <w:t>CFR</w:t>
      </w:r>
      <w:proofErr w:type="spellEnd"/>
      <w:r w:rsidRPr="00C20321">
        <w:rPr>
          <w:b/>
        </w:rPr>
        <w:t xml:space="preserve"> </w:t>
      </w:r>
      <w:proofErr w:type="gramStart"/>
      <w:r w:rsidRPr="00C20321">
        <w:rPr>
          <w:b/>
        </w:rPr>
        <w:t>Part</w:t>
      </w:r>
      <w:proofErr w:type="gramEnd"/>
      <w:r w:rsidRPr="00C20321">
        <w:rPr>
          <w:b/>
        </w:rPr>
        <w:t xml:space="preserve"> 60, Subpart </w:t>
      </w:r>
      <w:proofErr w:type="spellStart"/>
      <w:r w:rsidRPr="00C20321">
        <w:rPr>
          <w:b/>
          <w:bCs/>
        </w:rPr>
        <w:t>IIII</w:t>
      </w:r>
      <w:proofErr w:type="spellEnd"/>
      <w:r w:rsidRPr="00C20321">
        <w:t xml:space="preserve"> - </w:t>
      </w:r>
      <w:r w:rsidRPr="00C20321">
        <w:rPr>
          <w:b/>
          <w:bCs/>
        </w:rPr>
        <w:t>Standards of Performance for Stationary Compression Ignition Internal Combustion Engines</w:t>
      </w:r>
      <w:r w:rsidRPr="00C20321">
        <w:t xml:space="preserve"> </w:t>
      </w:r>
    </w:p>
    <w:p w:rsidR="00554B19" w:rsidRDefault="00554B19" w:rsidP="00554B19">
      <w:pPr>
        <w:jc w:val="center"/>
      </w:pPr>
    </w:p>
    <w:p w:rsidR="00554B19" w:rsidRDefault="00554B19" w:rsidP="00554B19">
      <w:pPr>
        <w:jc w:val="center"/>
        <w:sectPr w:rsidR="00554B19" w:rsidSect="00126AD3">
          <w:pgSz w:w="12240" w:h="15840"/>
          <w:pgMar w:top="720" w:right="1080" w:bottom="720" w:left="1080" w:header="720" w:footer="720" w:gutter="0"/>
          <w:cols w:space="720"/>
          <w:docGrid w:linePitch="360"/>
        </w:sectPr>
      </w:pPr>
    </w:p>
    <w:p w:rsidR="00554B19" w:rsidRDefault="00554B19" w:rsidP="00554B19">
      <w:pPr>
        <w:jc w:val="center"/>
        <w:rPr>
          <w:b/>
          <w:bCs/>
          <w:sz w:val="20"/>
          <w:szCs w:val="20"/>
        </w:rPr>
      </w:pPr>
    </w:p>
    <w:p w:rsidR="007804AC" w:rsidRPr="007804AC" w:rsidRDefault="007804AC" w:rsidP="00B271E9">
      <w:pPr>
        <w:pStyle w:val="Heading5"/>
        <w:spacing w:before="0" w:beforeAutospacing="0" w:after="120" w:afterAutospacing="0"/>
      </w:pPr>
      <w:r w:rsidRPr="007804AC">
        <w:t>Federal Regulations Adopted by Reference</w:t>
      </w:r>
    </w:p>
    <w:p w:rsidR="00B271E9" w:rsidRPr="007804AC" w:rsidRDefault="007804AC" w:rsidP="00B271E9">
      <w:pPr>
        <w:pStyle w:val="Heading5"/>
        <w:spacing w:before="0" w:beforeAutospacing="0" w:after="120" w:afterAutospacing="0"/>
        <w:rPr>
          <w:b w:val="0"/>
        </w:rPr>
      </w:pPr>
      <w:r w:rsidRPr="007804AC">
        <w:rPr>
          <w:b w:val="0"/>
        </w:rPr>
        <w:t xml:space="preserve">In accordance with Rule 62-204.800, </w:t>
      </w:r>
      <w:proofErr w:type="spellStart"/>
      <w:r w:rsidRPr="007804AC">
        <w:rPr>
          <w:b w:val="0"/>
        </w:rPr>
        <w:t>F.A.C.</w:t>
      </w:r>
      <w:proofErr w:type="spellEnd"/>
      <w:r w:rsidRPr="007804AC">
        <w:rPr>
          <w:b w:val="0"/>
        </w:rPr>
        <w:t>, th</w:t>
      </w:r>
      <w:r>
        <w:rPr>
          <w:b w:val="0"/>
        </w:rPr>
        <w:t xml:space="preserve">e </w:t>
      </w:r>
      <w:r w:rsidR="000D38BB">
        <w:rPr>
          <w:b w:val="0"/>
        </w:rPr>
        <w:t xml:space="preserve">following </w:t>
      </w:r>
      <w:r>
        <w:rPr>
          <w:b w:val="0"/>
        </w:rPr>
        <w:t xml:space="preserve">federal regulation </w:t>
      </w:r>
      <w:r w:rsidR="000D38BB">
        <w:rPr>
          <w:b w:val="0"/>
        </w:rPr>
        <w:t xml:space="preserve">in Title 40 of the Code of Federal Regulations </w:t>
      </w:r>
      <w:r w:rsidR="004B3A35">
        <w:rPr>
          <w:b w:val="0"/>
        </w:rPr>
        <w:t>(</w:t>
      </w:r>
      <w:proofErr w:type="spellStart"/>
      <w:r w:rsidR="004B3A35">
        <w:rPr>
          <w:b w:val="0"/>
        </w:rPr>
        <w:t>CFR</w:t>
      </w:r>
      <w:proofErr w:type="spellEnd"/>
      <w:r w:rsidR="004B3A35">
        <w:rPr>
          <w:b w:val="0"/>
        </w:rPr>
        <w:t xml:space="preserve">) </w:t>
      </w:r>
      <w:r w:rsidR="000D38BB">
        <w:rPr>
          <w:b w:val="0"/>
        </w:rPr>
        <w:t xml:space="preserve">was </w:t>
      </w:r>
      <w:r>
        <w:rPr>
          <w:b w:val="0"/>
        </w:rPr>
        <w:t xml:space="preserve">adopted by reference.  </w:t>
      </w:r>
      <w:r w:rsidR="000D38BB">
        <w:rPr>
          <w:b w:val="0"/>
        </w:rPr>
        <w:t>T</w:t>
      </w:r>
      <w:r w:rsidRPr="007804AC">
        <w:rPr>
          <w:b w:val="0"/>
        </w:rPr>
        <w:t xml:space="preserve">he original </w:t>
      </w:r>
      <w:r>
        <w:rPr>
          <w:b w:val="0"/>
        </w:rPr>
        <w:t xml:space="preserve">federal </w:t>
      </w:r>
      <w:r w:rsidRPr="007804AC">
        <w:rPr>
          <w:b w:val="0"/>
        </w:rPr>
        <w:t>rule number</w:t>
      </w:r>
      <w:r>
        <w:rPr>
          <w:b w:val="0"/>
        </w:rPr>
        <w:t>ing has been retained.</w:t>
      </w:r>
    </w:p>
    <w:p w:rsidR="000368AC" w:rsidRPr="005A45AB" w:rsidRDefault="000368AC" w:rsidP="000D38BB">
      <w:pPr>
        <w:pStyle w:val="Heading5"/>
        <w:spacing w:before="0" w:beforeAutospacing="0" w:after="120" w:afterAutospacing="0"/>
        <w:ind w:left="360"/>
        <w:rPr>
          <w:b w:val="0"/>
          <w:i/>
        </w:rPr>
      </w:pPr>
      <w:r w:rsidRPr="00B35493">
        <w:rPr>
          <w:b w:val="0"/>
          <w:i/>
        </w:rPr>
        <w:t xml:space="preserve">Federal Revision </w:t>
      </w:r>
      <w:r w:rsidRPr="00CC3747">
        <w:rPr>
          <w:b w:val="0"/>
          <w:i/>
        </w:rPr>
        <w:t>Date</w:t>
      </w:r>
      <w:r w:rsidRPr="00F72276">
        <w:rPr>
          <w:b w:val="0"/>
          <w:i/>
        </w:rPr>
        <w:t xml:space="preserve">:  </w:t>
      </w:r>
      <w:r w:rsidR="008952DF" w:rsidRPr="008952DF">
        <w:rPr>
          <w:b w:val="0"/>
          <w:i/>
        </w:rPr>
        <w:t>July 11</w:t>
      </w:r>
      <w:r w:rsidRPr="008952DF">
        <w:rPr>
          <w:b w:val="0"/>
          <w:i/>
        </w:rPr>
        <w:t xml:space="preserve">, </w:t>
      </w:r>
      <w:r w:rsidR="00407A61" w:rsidRPr="008952DF">
        <w:rPr>
          <w:b w:val="0"/>
          <w:i/>
        </w:rPr>
        <w:t>200</w:t>
      </w:r>
      <w:r w:rsidR="008952DF" w:rsidRPr="008952DF">
        <w:rPr>
          <w:b w:val="0"/>
          <w:i/>
        </w:rPr>
        <w:t>6</w:t>
      </w:r>
    </w:p>
    <w:p w:rsidR="00B271E9" w:rsidRPr="007B4E5B" w:rsidRDefault="000D38BB" w:rsidP="000D38BB">
      <w:pPr>
        <w:pStyle w:val="Heading5"/>
        <w:spacing w:before="0" w:beforeAutospacing="0" w:after="120" w:afterAutospacing="0"/>
        <w:ind w:left="360"/>
        <w:rPr>
          <w:b w:val="0"/>
          <w:i/>
        </w:rPr>
      </w:pPr>
      <w:r w:rsidRPr="007B4E5B">
        <w:rPr>
          <w:b w:val="0"/>
          <w:i/>
        </w:rPr>
        <w:t xml:space="preserve">Rule </w:t>
      </w:r>
      <w:r w:rsidR="00B271E9" w:rsidRPr="007B4E5B">
        <w:rPr>
          <w:b w:val="0"/>
          <w:i/>
        </w:rPr>
        <w:t xml:space="preserve">Effective </w:t>
      </w:r>
      <w:r w:rsidRPr="007B4E5B">
        <w:rPr>
          <w:b w:val="0"/>
          <w:i/>
        </w:rPr>
        <w:t xml:space="preserve">Date:  </w:t>
      </w:r>
      <w:r w:rsidR="007B4E5B" w:rsidRPr="007B4E5B">
        <w:rPr>
          <w:b w:val="0"/>
          <w:i/>
        </w:rPr>
        <w:t>January</w:t>
      </w:r>
      <w:r w:rsidRPr="007B4E5B">
        <w:rPr>
          <w:b w:val="0"/>
          <w:i/>
        </w:rPr>
        <w:t xml:space="preserve"> </w:t>
      </w:r>
      <w:r w:rsidR="007B4E5B" w:rsidRPr="007B4E5B">
        <w:rPr>
          <w:b w:val="0"/>
          <w:i/>
        </w:rPr>
        <w:t>8</w:t>
      </w:r>
      <w:r w:rsidRPr="007B4E5B">
        <w:rPr>
          <w:b w:val="0"/>
          <w:i/>
        </w:rPr>
        <w:t>, 2007</w:t>
      </w:r>
    </w:p>
    <w:p w:rsidR="000D38BB" w:rsidRPr="000D38BB" w:rsidRDefault="000D38BB" w:rsidP="000D38BB">
      <w:pPr>
        <w:pStyle w:val="Heading5"/>
        <w:spacing w:before="0" w:beforeAutospacing="0" w:after="120" w:afterAutospacing="0"/>
        <w:ind w:left="360"/>
        <w:rPr>
          <w:b w:val="0"/>
          <w:i/>
        </w:rPr>
      </w:pPr>
      <w:r w:rsidRPr="005A45AB">
        <w:rPr>
          <w:b w:val="0"/>
          <w:i/>
        </w:rPr>
        <w:t>Standard</w:t>
      </w:r>
      <w:r w:rsidR="004B3A35" w:rsidRPr="005A45AB">
        <w:rPr>
          <w:b w:val="0"/>
          <w:i/>
        </w:rPr>
        <w:t>ized</w:t>
      </w:r>
      <w:r w:rsidRPr="005A45AB">
        <w:rPr>
          <w:b w:val="0"/>
          <w:i/>
        </w:rPr>
        <w:t xml:space="preserve"> Conditions Revision Date:  </w:t>
      </w:r>
      <w:r w:rsidR="008952DF">
        <w:rPr>
          <w:b w:val="0"/>
          <w:i/>
        </w:rPr>
        <w:t>August 4</w:t>
      </w:r>
      <w:r w:rsidRPr="005A45AB">
        <w:rPr>
          <w:b w:val="0"/>
          <w:i/>
        </w:rPr>
        <w:t xml:space="preserve">, </w:t>
      </w:r>
      <w:r w:rsidR="008952DF">
        <w:rPr>
          <w:b w:val="0"/>
          <w:i/>
        </w:rPr>
        <w:t>2009</w:t>
      </w:r>
    </w:p>
    <w:p w:rsidR="00135436" w:rsidRPr="00135436" w:rsidRDefault="004B3A35" w:rsidP="00135436">
      <w:pPr>
        <w:spacing w:after="120"/>
        <w:outlineLvl w:val="4"/>
        <w:rPr>
          <w:b/>
          <w:bCs/>
          <w:sz w:val="20"/>
          <w:szCs w:val="20"/>
        </w:rPr>
      </w:pPr>
      <w:r w:rsidRPr="00135436">
        <w:rPr>
          <w:b/>
          <w:sz w:val="20"/>
          <w:szCs w:val="20"/>
        </w:rPr>
        <w:t xml:space="preserve">40 </w:t>
      </w:r>
      <w:proofErr w:type="spellStart"/>
      <w:r w:rsidRPr="00135436">
        <w:rPr>
          <w:b/>
          <w:sz w:val="20"/>
          <w:szCs w:val="20"/>
        </w:rPr>
        <w:t>CFR</w:t>
      </w:r>
      <w:proofErr w:type="spellEnd"/>
      <w:r w:rsidRPr="00135436">
        <w:rPr>
          <w:b/>
          <w:sz w:val="20"/>
          <w:szCs w:val="20"/>
        </w:rPr>
        <w:t xml:space="preserve"> </w:t>
      </w:r>
      <w:proofErr w:type="gramStart"/>
      <w:r w:rsidR="000D38BB" w:rsidRPr="00135436">
        <w:rPr>
          <w:b/>
          <w:sz w:val="20"/>
          <w:szCs w:val="20"/>
        </w:rPr>
        <w:t>Part</w:t>
      </w:r>
      <w:proofErr w:type="gramEnd"/>
      <w:r w:rsidR="000D38BB" w:rsidRPr="00135436">
        <w:rPr>
          <w:b/>
          <w:sz w:val="20"/>
          <w:szCs w:val="20"/>
        </w:rPr>
        <w:t xml:space="preserve"> 60, </w:t>
      </w:r>
      <w:r w:rsidR="002E08D0" w:rsidRPr="00135436">
        <w:rPr>
          <w:b/>
          <w:sz w:val="20"/>
          <w:szCs w:val="20"/>
        </w:rPr>
        <w:t xml:space="preserve">Subpart </w:t>
      </w:r>
      <w:proofErr w:type="spellStart"/>
      <w:r w:rsidR="000079A0" w:rsidRPr="00571FA2">
        <w:rPr>
          <w:b/>
          <w:bCs/>
          <w:sz w:val="20"/>
          <w:szCs w:val="20"/>
        </w:rPr>
        <w:t>IIII</w:t>
      </w:r>
      <w:proofErr w:type="spellEnd"/>
      <w:r w:rsidRPr="00135436">
        <w:rPr>
          <w:sz w:val="20"/>
          <w:szCs w:val="20"/>
        </w:rPr>
        <w:t xml:space="preserve"> -</w:t>
      </w:r>
      <w:r w:rsidRPr="00661C70">
        <w:t xml:space="preserve"> </w:t>
      </w:r>
      <w:r w:rsidR="000079A0" w:rsidRPr="00571FA2">
        <w:rPr>
          <w:b/>
          <w:bCs/>
          <w:sz w:val="20"/>
          <w:szCs w:val="20"/>
        </w:rPr>
        <w:t>Standards of Performance for Stationary Compression Ignition Internal Combustion Engines</w:t>
      </w:r>
    </w:p>
    <w:p w:rsidR="00571FA2" w:rsidRPr="00571FA2" w:rsidRDefault="00571FA2" w:rsidP="00571FA2">
      <w:pPr>
        <w:spacing w:after="120"/>
        <w:rPr>
          <w:sz w:val="20"/>
          <w:szCs w:val="20"/>
        </w:rPr>
      </w:pPr>
      <w:r w:rsidRPr="00571FA2">
        <w:rPr>
          <w:b/>
          <w:bCs/>
          <w:sz w:val="20"/>
          <w:szCs w:val="20"/>
        </w:rPr>
        <w:t>Source:</w:t>
      </w:r>
      <w:r w:rsidRPr="00571FA2">
        <w:rPr>
          <w:sz w:val="20"/>
          <w:szCs w:val="20"/>
        </w:rPr>
        <w:t xml:space="preserve">   71 FR 39172, July 11, 2006, unless otherwise noted. </w:t>
      </w:r>
    </w:p>
    <w:p w:rsidR="00571FA2" w:rsidRPr="00571FA2" w:rsidRDefault="00571FA2" w:rsidP="00571FA2">
      <w:pPr>
        <w:spacing w:after="120"/>
        <w:outlineLvl w:val="4"/>
        <w:rPr>
          <w:b/>
          <w:bCs/>
          <w:sz w:val="20"/>
          <w:szCs w:val="20"/>
        </w:rPr>
      </w:pPr>
      <w:r w:rsidRPr="00571FA2">
        <w:rPr>
          <w:b/>
          <w:bCs/>
          <w:sz w:val="20"/>
          <w:szCs w:val="20"/>
        </w:rPr>
        <w:t>What This Subpart Covers</w:t>
      </w:r>
    </w:p>
    <w:p w:rsidR="00571FA2" w:rsidRPr="00571FA2" w:rsidRDefault="00571FA2" w:rsidP="00571FA2">
      <w:pPr>
        <w:spacing w:after="120"/>
        <w:outlineLvl w:val="4"/>
        <w:rPr>
          <w:b/>
          <w:bCs/>
          <w:sz w:val="20"/>
          <w:szCs w:val="20"/>
        </w:rPr>
      </w:pPr>
      <w:r w:rsidRPr="00571FA2">
        <w:rPr>
          <w:b/>
          <w:bCs/>
          <w:sz w:val="20"/>
          <w:szCs w:val="20"/>
        </w:rPr>
        <w:t>§ 60.4200   Am I subject to this subpart?</w:t>
      </w:r>
    </w:p>
    <w:p w:rsidR="00571FA2" w:rsidRPr="00571FA2" w:rsidRDefault="00571FA2" w:rsidP="000079A0">
      <w:pPr>
        <w:spacing w:after="120"/>
        <w:ind w:left="360" w:hanging="360"/>
        <w:rPr>
          <w:sz w:val="20"/>
          <w:szCs w:val="20"/>
        </w:rPr>
      </w:pPr>
      <w:r w:rsidRPr="00571FA2">
        <w:rPr>
          <w:sz w:val="20"/>
          <w:szCs w:val="20"/>
        </w:rPr>
        <w:t>(a)</w:t>
      </w:r>
      <w:r w:rsidR="000079A0">
        <w:rPr>
          <w:sz w:val="20"/>
          <w:szCs w:val="20"/>
        </w:rPr>
        <w:tab/>
      </w:r>
      <w:r w:rsidRPr="00571FA2">
        <w:rPr>
          <w:sz w:val="20"/>
          <w:szCs w:val="20"/>
        </w:rPr>
        <w:t>The provisions of this subpart are applicable to manufacturers, owners, and operators of stationary compression ignition (CI) internal combustion engines (ICE) as specified in paragraphs (a)(1) through (3) of this section</w:t>
      </w:r>
      <w:proofErr w:type="gramStart"/>
      <w:r w:rsidRPr="00571FA2">
        <w:rPr>
          <w:sz w:val="20"/>
          <w:szCs w:val="20"/>
        </w:rPr>
        <w:t xml:space="preserve">. </w:t>
      </w:r>
      <w:proofErr w:type="gramEnd"/>
      <w:r w:rsidRPr="00571FA2">
        <w:rPr>
          <w:sz w:val="20"/>
          <w:szCs w:val="20"/>
        </w:rPr>
        <w:t>For the purposes of this subpart, the date that construction commences is the date the engine is ordered by the owner or operator.</w:t>
      </w:r>
    </w:p>
    <w:p w:rsidR="00571FA2" w:rsidRPr="00571FA2" w:rsidRDefault="00571FA2" w:rsidP="000079A0">
      <w:pPr>
        <w:spacing w:after="120"/>
        <w:ind w:left="720" w:hanging="360"/>
        <w:rPr>
          <w:sz w:val="20"/>
          <w:szCs w:val="20"/>
        </w:rPr>
      </w:pPr>
      <w:r w:rsidRPr="00571FA2">
        <w:rPr>
          <w:sz w:val="20"/>
          <w:szCs w:val="20"/>
        </w:rPr>
        <w:t>(1)</w:t>
      </w:r>
      <w:r w:rsidR="000079A0">
        <w:rPr>
          <w:sz w:val="20"/>
          <w:szCs w:val="20"/>
        </w:rPr>
        <w:tab/>
      </w:r>
      <w:r w:rsidRPr="00571FA2">
        <w:rPr>
          <w:sz w:val="20"/>
          <w:szCs w:val="20"/>
        </w:rPr>
        <w:t>Manufacturers of stationary CI ICE with a displacement of less than 30 liters per cylinder where the model year is:</w:t>
      </w:r>
    </w:p>
    <w:p w:rsidR="00571FA2" w:rsidRPr="00571FA2" w:rsidRDefault="00571FA2" w:rsidP="000079A0">
      <w:pPr>
        <w:spacing w:after="120"/>
        <w:ind w:left="1080" w:hanging="360"/>
        <w:rPr>
          <w:sz w:val="20"/>
          <w:szCs w:val="20"/>
        </w:rPr>
      </w:pPr>
      <w:r w:rsidRPr="00571FA2">
        <w:rPr>
          <w:sz w:val="20"/>
          <w:szCs w:val="20"/>
        </w:rPr>
        <w:t>(</w:t>
      </w:r>
      <w:proofErr w:type="spellStart"/>
      <w:r w:rsidRPr="00571FA2">
        <w:rPr>
          <w:sz w:val="20"/>
          <w:szCs w:val="20"/>
        </w:rPr>
        <w:t>i</w:t>
      </w:r>
      <w:proofErr w:type="spellEnd"/>
      <w:r w:rsidRPr="00571FA2">
        <w:rPr>
          <w:sz w:val="20"/>
          <w:szCs w:val="20"/>
        </w:rPr>
        <w:t>)</w:t>
      </w:r>
      <w:r w:rsidR="000079A0">
        <w:rPr>
          <w:sz w:val="20"/>
          <w:szCs w:val="20"/>
        </w:rPr>
        <w:tab/>
      </w:r>
      <w:r w:rsidRPr="00571FA2">
        <w:rPr>
          <w:sz w:val="20"/>
          <w:szCs w:val="20"/>
        </w:rPr>
        <w:t>2007 or later, for engines that are not fire pump engines,</w:t>
      </w:r>
    </w:p>
    <w:p w:rsidR="00571FA2" w:rsidRPr="00571FA2" w:rsidRDefault="00571FA2" w:rsidP="000079A0">
      <w:pPr>
        <w:spacing w:after="120"/>
        <w:ind w:left="1080" w:hanging="360"/>
        <w:rPr>
          <w:sz w:val="20"/>
          <w:szCs w:val="20"/>
        </w:rPr>
      </w:pPr>
      <w:r w:rsidRPr="00571FA2">
        <w:rPr>
          <w:sz w:val="20"/>
          <w:szCs w:val="20"/>
        </w:rPr>
        <w:t>(ii)</w:t>
      </w:r>
      <w:r w:rsidR="000079A0">
        <w:rPr>
          <w:sz w:val="20"/>
          <w:szCs w:val="20"/>
        </w:rPr>
        <w:tab/>
      </w:r>
      <w:r w:rsidRPr="00571FA2">
        <w:rPr>
          <w:sz w:val="20"/>
          <w:szCs w:val="20"/>
        </w:rPr>
        <w:t>The model year listed in table 3 to this subpart or later model year, for fire pump engines.</w:t>
      </w:r>
    </w:p>
    <w:p w:rsidR="00571FA2" w:rsidRPr="00571FA2" w:rsidRDefault="00571FA2" w:rsidP="000079A0">
      <w:pPr>
        <w:spacing w:after="120"/>
        <w:ind w:left="720" w:hanging="360"/>
        <w:rPr>
          <w:sz w:val="20"/>
          <w:szCs w:val="20"/>
        </w:rPr>
      </w:pPr>
      <w:r w:rsidRPr="00571FA2">
        <w:rPr>
          <w:sz w:val="20"/>
          <w:szCs w:val="20"/>
        </w:rPr>
        <w:t>(2)</w:t>
      </w:r>
      <w:r w:rsidR="000079A0">
        <w:rPr>
          <w:sz w:val="20"/>
          <w:szCs w:val="20"/>
        </w:rPr>
        <w:tab/>
      </w:r>
      <w:r w:rsidRPr="00571FA2">
        <w:rPr>
          <w:sz w:val="20"/>
          <w:szCs w:val="20"/>
        </w:rPr>
        <w:t xml:space="preserve">Owners and operators of stationary CI ICE that commence construction after July 11, 2005 where the stationary CI ICE </w:t>
      </w:r>
      <w:proofErr w:type="gramStart"/>
      <w:r w:rsidRPr="00571FA2">
        <w:rPr>
          <w:sz w:val="20"/>
          <w:szCs w:val="20"/>
        </w:rPr>
        <w:t>are</w:t>
      </w:r>
      <w:proofErr w:type="gramEnd"/>
      <w:r w:rsidRPr="00571FA2">
        <w:rPr>
          <w:sz w:val="20"/>
          <w:szCs w:val="20"/>
        </w:rPr>
        <w:t>:</w:t>
      </w:r>
    </w:p>
    <w:p w:rsidR="00571FA2" w:rsidRPr="00571FA2" w:rsidRDefault="00571FA2" w:rsidP="000079A0">
      <w:pPr>
        <w:spacing w:after="120"/>
        <w:ind w:left="1080" w:hanging="360"/>
        <w:rPr>
          <w:sz w:val="20"/>
          <w:szCs w:val="20"/>
        </w:rPr>
      </w:pPr>
      <w:r w:rsidRPr="00571FA2">
        <w:rPr>
          <w:sz w:val="20"/>
          <w:szCs w:val="20"/>
        </w:rPr>
        <w:t>(</w:t>
      </w:r>
      <w:proofErr w:type="spellStart"/>
      <w:r w:rsidRPr="00571FA2">
        <w:rPr>
          <w:sz w:val="20"/>
          <w:szCs w:val="20"/>
        </w:rPr>
        <w:t>i</w:t>
      </w:r>
      <w:proofErr w:type="spellEnd"/>
      <w:r w:rsidRPr="00571FA2">
        <w:rPr>
          <w:sz w:val="20"/>
          <w:szCs w:val="20"/>
        </w:rPr>
        <w:t>)</w:t>
      </w:r>
      <w:r w:rsidR="000079A0">
        <w:rPr>
          <w:sz w:val="20"/>
          <w:szCs w:val="20"/>
        </w:rPr>
        <w:tab/>
      </w:r>
      <w:r w:rsidRPr="00571FA2">
        <w:rPr>
          <w:sz w:val="20"/>
          <w:szCs w:val="20"/>
        </w:rPr>
        <w:t>Manufactured after April 1, 2006 and are not fire pump engines, or</w:t>
      </w:r>
    </w:p>
    <w:p w:rsidR="00571FA2" w:rsidRPr="00571FA2" w:rsidRDefault="00571FA2" w:rsidP="000079A0">
      <w:pPr>
        <w:spacing w:after="120"/>
        <w:ind w:left="1080" w:hanging="360"/>
        <w:rPr>
          <w:sz w:val="20"/>
          <w:szCs w:val="20"/>
        </w:rPr>
      </w:pPr>
      <w:proofErr w:type="gramStart"/>
      <w:r w:rsidRPr="00571FA2">
        <w:rPr>
          <w:sz w:val="20"/>
          <w:szCs w:val="20"/>
        </w:rPr>
        <w:t>(ii)</w:t>
      </w:r>
      <w:r w:rsidR="000079A0">
        <w:rPr>
          <w:sz w:val="20"/>
          <w:szCs w:val="20"/>
        </w:rPr>
        <w:tab/>
      </w:r>
      <w:r w:rsidRPr="00571FA2">
        <w:rPr>
          <w:sz w:val="20"/>
          <w:szCs w:val="20"/>
        </w:rPr>
        <w:t>Manufactured as a certified National Fire Protection Association (</w:t>
      </w:r>
      <w:proofErr w:type="spellStart"/>
      <w:r w:rsidRPr="00571FA2">
        <w:rPr>
          <w:sz w:val="20"/>
          <w:szCs w:val="20"/>
        </w:rPr>
        <w:t>NFPA</w:t>
      </w:r>
      <w:proofErr w:type="spellEnd"/>
      <w:r w:rsidRPr="00571FA2">
        <w:rPr>
          <w:sz w:val="20"/>
          <w:szCs w:val="20"/>
        </w:rPr>
        <w:t>) fire pump engine after July 1, 2006.</w:t>
      </w:r>
      <w:proofErr w:type="gramEnd"/>
    </w:p>
    <w:p w:rsidR="00571FA2" w:rsidRPr="00571FA2" w:rsidRDefault="00571FA2" w:rsidP="000079A0">
      <w:pPr>
        <w:spacing w:after="120"/>
        <w:ind w:left="720" w:hanging="360"/>
        <w:rPr>
          <w:sz w:val="20"/>
          <w:szCs w:val="20"/>
        </w:rPr>
      </w:pPr>
      <w:proofErr w:type="gramStart"/>
      <w:r w:rsidRPr="00571FA2">
        <w:rPr>
          <w:sz w:val="20"/>
          <w:szCs w:val="20"/>
        </w:rPr>
        <w:t>(3)</w:t>
      </w:r>
      <w:r w:rsidR="000079A0">
        <w:rPr>
          <w:sz w:val="20"/>
          <w:szCs w:val="20"/>
        </w:rPr>
        <w:tab/>
      </w:r>
      <w:r w:rsidRPr="00571FA2">
        <w:rPr>
          <w:sz w:val="20"/>
          <w:szCs w:val="20"/>
        </w:rPr>
        <w:t>Owners and operators of stationary CI ICE that modify or reconstruct their stationary CI ICE after July 11, 2005.</w:t>
      </w:r>
      <w:proofErr w:type="gramEnd"/>
    </w:p>
    <w:p w:rsidR="00571FA2" w:rsidRPr="00571FA2" w:rsidRDefault="00571FA2" w:rsidP="000079A0">
      <w:pPr>
        <w:spacing w:after="120"/>
        <w:ind w:left="360" w:hanging="360"/>
        <w:rPr>
          <w:sz w:val="20"/>
          <w:szCs w:val="20"/>
        </w:rPr>
      </w:pPr>
      <w:r w:rsidRPr="00571FA2">
        <w:rPr>
          <w:sz w:val="20"/>
          <w:szCs w:val="20"/>
        </w:rPr>
        <w:t>(b)</w:t>
      </w:r>
      <w:r w:rsidR="000079A0">
        <w:rPr>
          <w:sz w:val="20"/>
          <w:szCs w:val="20"/>
        </w:rPr>
        <w:tab/>
      </w:r>
      <w:r w:rsidRPr="00571FA2">
        <w:rPr>
          <w:sz w:val="20"/>
          <w:szCs w:val="20"/>
        </w:rPr>
        <w:t>The provisions of this subpart are not applicable to stationary CI ICE being tested at a stationary CI ICE test cell/stand.</w:t>
      </w:r>
    </w:p>
    <w:p w:rsidR="00571FA2" w:rsidRPr="00571FA2" w:rsidRDefault="00571FA2" w:rsidP="000079A0">
      <w:pPr>
        <w:spacing w:after="120"/>
        <w:ind w:left="360" w:hanging="360"/>
        <w:rPr>
          <w:sz w:val="20"/>
          <w:szCs w:val="20"/>
        </w:rPr>
      </w:pPr>
      <w:r w:rsidRPr="00571FA2">
        <w:rPr>
          <w:sz w:val="20"/>
          <w:szCs w:val="20"/>
        </w:rPr>
        <w:t>(c)</w:t>
      </w:r>
      <w:r w:rsidR="000079A0">
        <w:rPr>
          <w:sz w:val="20"/>
          <w:szCs w:val="20"/>
        </w:rPr>
        <w:tab/>
      </w:r>
      <w:r w:rsidRPr="00571FA2">
        <w:rPr>
          <w:sz w:val="20"/>
          <w:szCs w:val="20"/>
        </w:rPr>
        <w:t xml:space="preserve">If you are an owner or operator of an area source subject to this subpart, you are exempt from the obligation to obtain a permit under 40 </w:t>
      </w:r>
      <w:proofErr w:type="spellStart"/>
      <w:r w:rsidRPr="00571FA2">
        <w:rPr>
          <w:sz w:val="20"/>
          <w:szCs w:val="20"/>
        </w:rPr>
        <w:t>CFR</w:t>
      </w:r>
      <w:proofErr w:type="spellEnd"/>
      <w:r w:rsidRPr="00571FA2">
        <w:rPr>
          <w:sz w:val="20"/>
          <w:szCs w:val="20"/>
        </w:rPr>
        <w:t xml:space="preserve"> part 70 or 40 </w:t>
      </w:r>
      <w:proofErr w:type="spellStart"/>
      <w:r w:rsidRPr="00571FA2">
        <w:rPr>
          <w:sz w:val="20"/>
          <w:szCs w:val="20"/>
        </w:rPr>
        <w:t>CFR</w:t>
      </w:r>
      <w:proofErr w:type="spellEnd"/>
      <w:r w:rsidRPr="00571FA2">
        <w:rPr>
          <w:sz w:val="20"/>
          <w:szCs w:val="20"/>
        </w:rPr>
        <w:t xml:space="preserve"> part 71, provided you are not required to obtain a permit under 40 </w:t>
      </w:r>
      <w:proofErr w:type="spellStart"/>
      <w:r w:rsidRPr="00571FA2">
        <w:rPr>
          <w:sz w:val="20"/>
          <w:szCs w:val="20"/>
        </w:rPr>
        <w:t>CFR</w:t>
      </w:r>
      <w:proofErr w:type="spellEnd"/>
      <w:r w:rsidRPr="00571FA2">
        <w:rPr>
          <w:sz w:val="20"/>
          <w:szCs w:val="20"/>
        </w:rPr>
        <w:t xml:space="preserve"> 70.3(a) or 40 </w:t>
      </w:r>
      <w:proofErr w:type="spellStart"/>
      <w:r w:rsidRPr="00571FA2">
        <w:rPr>
          <w:sz w:val="20"/>
          <w:szCs w:val="20"/>
        </w:rPr>
        <w:t>CFR</w:t>
      </w:r>
      <w:proofErr w:type="spellEnd"/>
      <w:r w:rsidRPr="00571FA2">
        <w:rPr>
          <w:sz w:val="20"/>
          <w:szCs w:val="20"/>
        </w:rPr>
        <w:t xml:space="preserve"> 71.3(a) for a reason other than your status as an area source under this subpart</w:t>
      </w:r>
      <w:proofErr w:type="gramStart"/>
      <w:r w:rsidRPr="00571FA2">
        <w:rPr>
          <w:sz w:val="20"/>
          <w:szCs w:val="20"/>
        </w:rPr>
        <w:t xml:space="preserve">. </w:t>
      </w:r>
      <w:proofErr w:type="gramEnd"/>
      <w:r w:rsidRPr="00571FA2">
        <w:rPr>
          <w:sz w:val="20"/>
          <w:szCs w:val="20"/>
        </w:rPr>
        <w:t>Notwithstanding the previous sentence, you must continue to comply with the provisions of this subpart applicable to area sources.</w:t>
      </w:r>
    </w:p>
    <w:p w:rsidR="00571FA2" w:rsidRPr="00571FA2" w:rsidRDefault="00571FA2" w:rsidP="000079A0">
      <w:pPr>
        <w:spacing w:after="120"/>
        <w:ind w:left="360" w:hanging="360"/>
        <w:rPr>
          <w:sz w:val="20"/>
          <w:szCs w:val="20"/>
        </w:rPr>
      </w:pPr>
      <w:r w:rsidRPr="00571FA2">
        <w:rPr>
          <w:sz w:val="20"/>
          <w:szCs w:val="20"/>
        </w:rPr>
        <w:t>(d)</w:t>
      </w:r>
      <w:r w:rsidR="000079A0">
        <w:rPr>
          <w:sz w:val="20"/>
          <w:szCs w:val="20"/>
        </w:rPr>
        <w:tab/>
      </w:r>
      <w:r w:rsidRPr="00571FA2">
        <w:rPr>
          <w:sz w:val="20"/>
          <w:szCs w:val="20"/>
        </w:rPr>
        <w:t xml:space="preserve">Stationary CI ICE may be eligible for exemption from the requirements of this subpart as described in 40 </w:t>
      </w:r>
      <w:proofErr w:type="spellStart"/>
      <w:r w:rsidRPr="00571FA2">
        <w:rPr>
          <w:sz w:val="20"/>
          <w:szCs w:val="20"/>
        </w:rPr>
        <w:t>CFR</w:t>
      </w:r>
      <w:proofErr w:type="spellEnd"/>
      <w:r w:rsidRPr="00571FA2">
        <w:rPr>
          <w:sz w:val="20"/>
          <w:szCs w:val="20"/>
        </w:rPr>
        <w:t xml:space="preserve"> part 1068, subpart C (or the exemptions described in 40 </w:t>
      </w:r>
      <w:proofErr w:type="spellStart"/>
      <w:r w:rsidRPr="00571FA2">
        <w:rPr>
          <w:sz w:val="20"/>
          <w:szCs w:val="20"/>
        </w:rPr>
        <w:t>CFR</w:t>
      </w:r>
      <w:proofErr w:type="spellEnd"/>
      <w:r w:rsidRPr="00571FA2">
        <w:rPr>
          <w:sz w:val="20"/>
          <w:szCs w:val="20"/>
        </w:rPr>
        <w:t xml:space="preserve"> part 89, subpart J and 40 </w:t>
      </w:r>
      <w:proofErr w:type="spellStart"/>
      <w:r w:rsidRPr="00571FA2">
        <w:rPr>
          <w:sz w:val="20"/>
          <w:szCs w:val="20"/>
        </w:rPr>
        <w:t>CFR</w:t>
      </w:r>
      <w:proofErr w:type="spellEnd"/>
      <w:r w:rsidRPr="00571FA2">
        <w:rPr>
          <w:sz w:val="20"/>
          <w:szCs w:val="20"/>
        </w:rPr>
        <w:t xml:space="preserve"> part 94, subpart J, for engines that would need to be certified to standards in those parts), except that owners and operators, as well as manufacturers, may be eligible to request an exemption for national security.</w:t>
      </w:r>
    </w:p>
    <w:p w:rsidR="00571FA2" w:rsidRPr="000079A0" w:rsidRDefault="00571FA2" w:rsidP="00571FA2">
      <w:pPr>
        <w:spacing w:after="120"/>
        <w:outlineLvl w:val="4"/>
        <w:rPr>
          <w:rFonts w:ascii="Times New Roman Bold" w:hAnsi="Times New Roman Bold"/>
          <w:b/>
          <w:bCs/>
          <w:caps/>
          <w:sz w:val="20"/>
          <w:szCs w:val="20"/>
        </w:rPr>
      </w:pPr>
      <w:r w:rsidRPr="000079A0">
        <w:rPr>
          <w:rFonts w:ascii="Times New Roman Bold" w:hAnsi="Times New Roman Bold"/>
          <w:b/>
          <w:bCs/>
          <w:caps/>
          <w:sz w:val="20"/>
          <w:szCs w:val="20"/>
        </w:rPr>
        <w:t>Emission Standards for Manufacturers</w:t>
      </w:r>
    </w:p>
    <w:p w:rsidR="00571FA2" w:rsidRPr="00571FA2" w:rsidRDefault="00571FA2" w:rsidP="00571FA2">
      <w:pPr>
        <w:spacing w:after="120"/>
        <w:outlineLvl w:val="4"/>
        <w:rPr>
          <w:b/>
          <w:bCs/>
          <w:sz w:val="20"/>
          <w:szCs w:val="20"/>
        </w:rPr>
      </w:pPr>
      <w:r w:rsidRPr="00571FA2">
        <w:rPr>
          <w:b/>
          <w:bCs/>
          <w:sz w:val="20"/>
          <w:szCs w:val="20"/>
        </w:rPr>
        <w:t>§ 60.4201   </w:t>
      </w:r>
      <w:proofErr w:type="gramStart"/>
      <w:r w:rsidRPr="00571FA2">
        <w:rPr>
          <w:b/>
          <w:bCs/>
          <w:sz w:val="20"/>
          <w:szCs w:val="20"/>
        </w:rPr>
        <w:t>What</w:t>
      </w:r>
      <w:proofErr w:type="gramEnd"/>
      <w:r w:rsidRPr="00571FA2">
        <w:rPr>
          <w:b/>
          <w:bCs/>
          <w:sz w:val="20"/>
          <w:szCs w:val="20"/>
        </w:rPr>
        <w:t xml:space="preserve"> emission standards must I meet for non-emergency engines if I am a stationary CI internal combustion engine manufacturer?</w:t>
      </w:r>
    </w:p>
    <w:p w:rsidR="00571FA2" w:rsidRPr="00571FA2" w:rsidRDefault="00571FA2" w:rsidP="000079A0">
      <w:pPr>
        <w:spacing w:after="120"/>
        <w:ind w:left="360" w:hanging="360"/>
        <w:rPr>
          <w:sz w:val="20"/>
          <w:szCs w:val="20"/>
        </w:rPr>
      </w:pPr>
      <w:r w:rsidRPr="00571FA2">
        <w:rPr>
          <w:sz w:val="20"/>
          <w:szCs w:val="20"/>
        </w:rPr>
        <w:t>(a)</w:t>
      </w:r>
      <w:r w:rsidR="000079A0">
        <w:rPr>
          <w:sz w:val="20"/>
          <w:szCs w:val="20"/>
        </w:rPr>
        <w:tab/>
      </w:r>
      <w:r w:rsidRPr="00571FA2">
        <w:rPr>
          <w:sz w:val="20"/>
          <w:szCs w:val="20"/>
        </w:rPr>
        <w:t xml:space="preserve">Stationary CI internal combustion engine manufacturers must certify their 2007 model year and later non-emergency stationary CI ICE with a maximum engine power less than or equal to 2,237 kilowatt (KW) (3,000 horsepower (HP)) and a displacement of less than 10 liters per cylinder to the certification emission standards for new </w:t>
      </w:r>
      <w:proofErr w:type="spellStart"/>
      <w:r w:rsidRPr="00571FA2">
        <w:rPr>
          <w:sz w:val="20"/>
          <w:szCs w:val="20"/>
        </w:rPr>
        <w:t>nonroad</w:t>
      </w:r>
      <w:proofErr w:type="spellEnd"/>
      <w:r w:rsidRPr="00571FA2">
        <w:rPr>
          <w:sz w:val="20"/>
          <w:szCs w:val="20"/>
        </w:rPr>
        <w:t xml:space="preserve"> CI engines in 40 </w:t>
      </w:r>
      <w:proofErr w:type="spellStart"/>
      <w:r w:rsidRPr="00571FA2">
        <w:rPr>
          <w:sz w:val="20"/>
          <w:szCs w:val="20"/>
        </w:rPr>
        <w:t>CFR</w:t>
      </w:r>
      <w:proofErr w:type="spellEnd"/>
      <w:r w:rsidRPr="00571FA2">
        <w:rPr>
          <w:sz w:val="20"/>
          <w:szCs w:val="20"/>
        </w:rPr>
        <w:t xml:space="preserve"> 89.112, 40 </w:t>
      </w:r>
      <w:proofErr w:type="spellStart"/>
      <w:r w:rsidRPr="00571FA2">
        <w:rPr>
          <w:sz w:val="20"/>
          <w:szCs w:val="20"/>
        </w:rPr>
        <w:t>CFR</w:t>
      </w:r>
      <w:proofErr w:type="spellEnd"/>
      <w:r w:rsidRPr="00571FA2">
        <w:rPr>
          <w:sz w:val="20"/>
          <w:szCs w:val="20"/>
        </w:rPr>
        <w:t xml:space="preserve"> 89.113, 40 </w:t>
      </w:r>
      <w:proofErr w:type="spellStart"/>
      <w:r w:rsidRPr="00571FA2">
        <w:rPr>
          <w:sz w:val="20"/>
          <w:szCs w:val="20"/>
        </w:rPr>
        <w:t>CFR</w:t>
      </w:r>
      <w:proofErr w:type="spellEnd"/>
      <w:r w:rsidRPr="00571FA2">
        <w:rPr>
          <w:sz w:val="20"/>
          <w:szCs w:val="20"/>
        </w:rPr>
        <w:t xml:space="preserve"> 1039.101, 40 </w:t>
      </w:r>
      <w:proofErr w:type="spellStart"/>
      <w:r w:rsidRPr="00571FA2">
        <w:rPr>
          <w:sz w:val="20"/>
          <w:szCs w:val="20"/>
        </w:rPr>
        <w:t>CFR</w:t>
      </w:r>
      <w:proofErr w:type="spellEnd"/>
      <w:r w:rsidRPr="00571FA2">
        <w:rPr>
          <w:sz w:val="20"/>
          <w:szCs w:val="20"/>
        </w:rPr>
        <w:t xml:space="preserve"> 1039.102, 40 </w:t>
      </w:r>
      <w:proofErr w:type="spellStart"/>
      <w:r w:rsidRPr="00571FA2">
        <w:rPr>
          <w:sz w:val="20"/>
          <w:szCs w:val="20"/>
        </w:rPr>
        <w:t>CFR</w:t>
      </w:r>
      <w:proofErr w:type="spellEnd"/>
      <w:r w:rsidRPr="00571FA2">
        <w:rPr>
          <w:sz w:val="20"/>
          <w:szCs w:val="20"/>
        </w:rPr>
        <w:t xml:space="preserve"> 1039.104, 40 </w:t>
      </w:r>
      <w:proofErr w:type="spellStart"/>
      <w:r w:rsidRPr="00571FA2">
        <w:rPr>
          <w:sz w:val="20"/>
          <w:szCs w:val="20"/>
        </w:rPr>
        <w:t>CFR</w:t>
      </w:r>
      <w:proofErr w:type="spellEnd"/>
      <w:r w:rsidRPr="00571FA2">
        <w:rPr>
          <w:sz w:val="20"/>
          <w:szCs w:val="20"/>
        </w:rPr>
        <w:t xml:space="preserve"> 1039.105, 40 </w:t>
      </w:r>
      <w:proofErr w:type="spellStart"/>
      <w:r w:rsidRPr="00571FA2">
        <w:rPr>
          <w:sz w:val="20"/>
          <w:szCs w:val="20"/>
        </w:rPr>
        <w:t>CFR</w:t>
      </w:r>
      <w:proofErr w:type="spellEnd"/>
      <w:r w:rsidRPr="00571FA2">
        <w:rPr>
          <w:sz w:val="20"/>
          <w:szCs w:val="20"/>
        </w:rPr>
        <w:t xml:space="preserve"> 1039.107, and 40 </w:t>
      </w:r>
      <w:proofErr w:type="spellStart"/>
      <w:r w:rsidRPr="00571FA2">
        <w:rPr>
          <w:sz w:val="20"/>
          <w:szCs w:val="20"/>
        </w:rPr>
        <w:t>CFR</w:t>
      </w:r>
      <w:proofErr w:type="spellEnd"/>
      <w:r w:rsidRPr="00571FA2">
        <w:rPr>
          <w:sz w:val="20"/>
          <w:szCs w:val="20"/>
        </w:rPr>
        <w:t xml:space="preserve"> 1039.115, as applicable, for all pollutants, for the same model year and maximum engine power.</w:t>
      </w:r>
    </w:p>
    <w:p w:rsidR="00571FA2" w:rsidRPr="00571FA2" w:rsidRDefault="00571FA2" w:rsidP="000079A0">
      <w:pPr>
        <w:spacing w:after="120"/>
        <w:ind w:left="360" w:hanging="360"/>
        <w:rPr>
          <w:sz w:val="20"/>
          <w:szCs w:val="20"/>
        </w:rPr>
      </w:pPr>
      <w:r w:rsidRPr="00571FA2">
        <w:rPr>
          <w:sz w:val="20"/>
          <w:szCs w:val="20"/>
        </w:rPr>
        <w:t>(b)</w:t>
      </w:r>
      <w:r w:rsidR="000079A0">
        <w:rPr>
          <w:sz w:val="20"/>
          <w:szCs w:val="20"/>
        </w:rPr>
        <w:tab/>
      </w:r>
      <w:r w:rsidRPr="00571FA2">
        <w:rPr>
          <w:sz w:val="20"/>
          <w:szCs w:val="20"/>
        </w:rPr>
        <w:t>Stationary CI internal combustion engine manufacturers must certify their 2007 through 2010 model year non-emergency stationary CI ICE with a maximum engine power greater than 2,237 KW (3,000 HP) and a displacement of less than 10 liters per cylinder to the emission standards in table 1 to this subpart, for all pollutants, for the same maximum engine power.</w:t>
      </w:r>
    </w:p>
    <w:p w:rsidR="00571FA2" w:rsidRPr="00571FA2" w:rsidRDefault="00571FA2" w:rsidP="000079A0">
      <w:pPr>
        <w:spacing w:after="120"/>
        <w:ind w:left="360" w:hanging="360"/>
        <w:rPr>
          <w:sz w:val="20"/>
          <w:szCs w:val="20"/>
        </w:rPr>
      </w:pPr>
      <w:r w:rsidRPr="00571FA2">
        <w:rPr>
          <w:sz w:val="20"/>
          <w:szCs w:val="20"/>
        </w:rPr>
        <w:lastRenderedPageBreak/>
        <w:t>(c)</w:t>
      </w:r>
      <w:r w:rsidR="000079A0">
        <w:rPr>
          <w:sz w:val="20"/>
          <w:szCs w:val="20"/>
        </w:rPr>
        <w:tab/>
      </w:r>
      <w:r w:rsidRPr="00571FA2">
        <w:rPr>
          <w:sz w:val="20"/>
          <w:szCs w:val="20"/>
        </w:rPr>
        <w:t xml:space="preserve">Stationary CI internal combustion engine manufacturers must certify their 2011 model year and later non-emergency stationary CI ICE with a maximum engine power greater than 2,237 KW (3,000 HP) and a displacement of less than 10 liters per cylinder to the certification emission standards for new </w:t>
      </w:r>
      <w:proofErr w:type="spellStart"/>
      <w:r w:rsidRPr="00571FA2">
        <w:rPr>
          <w:sz w:val="20"/>
          <w:szCs w:val="20"/>
        </w:rPr>
        <w:t>nonroad</w:t>
      </w:r>
      <w:proofErr w:type="spellEnd"/>
      <w:r w:rsidRPr="00571FA2">
        <w:rPr>
          <w:sz w:val="20"/>
          <w:szCs w:val="20"/>
        </w:rPr>
        <w:t xml:space="preserve"> CI engines in 40 </w:t>
      </w:r>
      <w:proofErr w:type="spellStart"/>
      <w:r w:rsidRPr="00571FA2">
        <w:rPr>
          <w:sz w:val="20"/>
          <w:szCs w:val="20"/>
        </w:rPr>
        <w:t>CFR</w:t>
      </w:r>
      <w:proofErr w:type="spellEnd"/>
      <w:r w:rsidRPr="00571FA2">
        <w:rPr>
          <w:sz w:val="20"/>
          <w:szCs w:val="20"/>
        </w:rPr>
        <w:t xml:space="preserve"> 1039.101, 40 </w:t>
      </w:r>
      <w:proofErr w:type="spellStart"/>
      <w:r w:rsidRPr="00571FA2">
        <w:rPr>
          <w:sz w:val="20"/>
          <w:szCs w:val="20"/>
        </w:rPr>
        <w:t>CFR</w:t>
      </w:r>
      <w:proofErr w:type="spellEnd"/>
      <w:r w:rsidRPr="00571FA2">
        <w:rPr>
          <w:sz w:val="20"/>
          <w:szCs w:val="20"/>
        </w:rPr>
        <w:t xml:space="preserve"> 1039.102, 40 </w:t>
      </w:r>
      <w:proofErr w:type="spellStart"/>
      <w:r w:rsidRPr="00571FA2">
        <w:rPr>
          <w:sz w:val="20"/>
          <w:szCs w:val="20"/>
        </w:rPr>
        <w:t>CFR</w:t>
      </w:r>
      <w:proofErr w:type="spellEnd"/>
      <w:r w:rsidRPr="00571FA2">
        <w:rPr>
          <w:sz w:val="20"/>
          <w:szCs w:val="20"/>
        </w:rPr>
        <w:t xml:space="preserve"> 1039.104, 40 </w:t>
      </w:r>
      <w:proofErr w:type="spellStart"/>
      <w:r w:rsidRPr="00571FA2">
        <w:rPr>
          <w:sz w:val="20"/>
          <w:szCs w:val="20"/>
        </w:rPr>
        <w:t>CFR</w:t>
      </w:r>
      <w:proofErr w:type="spellEnd"/>
      <w:r w:rsidRPr="00571FA2">
        <w:rPr>
          <w:sz w:val="20"/>
          <w:szCs w:val="20"/>
        </w:rPr>
        <w:t xml:space="preserve"> 1039.105, 40 </w:t>
      </w:r>
      <w:proofErr w:type="spellStart"/>
      <w:r w:rsidRPr="00571FA2">
        <w:rPr>
          <w:sz w:val="20"/>
          <w:szCs w:val="20"/>
        </w:rPr>
        <w:t>CFR</w:t>
      </w:r>
      <w:proofErr w:type="spellEnd"/>
      <w:r w:rsidRPr="00571FA2">
        <w:rPr>
          <w:sz w:val="20"/>
          <w:szCs w:val="20"/>
        </w:rPr>
        <w:t xml:space="preserve"> 1039.107, and 40 </w:t>
      </w:r>
      <w:proofErr w:type="spellStart"/>
      <w:r w:rsidRPr="00571FA2">
        <w:rPr>
          <w:sz w:val="20"/>
          <w:szCs w:val="20"/>
        </w:rPr>
        <w:t>CFR</w:t>
      </w:r>
      <w:proofErr w:type="spellEnd"/>
      <w:r w:rsidRPr="00571FA2">
        <w:rPr>
          <w:sz w:val="20"/>
          <w:szCs w:val="20"/>
        </w:rPr>
        <w:t xml:space="preserve"> 1039.115, as applicable, for all pollutants, for the same maximum engine power.</w:t>
      </w:r>
    </w:p>
    <w:p w:rsidR="00571FA2" w:rsidRPr="00571FA2" w:rsidRDefault="00571FA2" w:rsidP="000079A0">
      <w:pPr>
        <w:spacing w:after="120"/>
        <w:ind w:left="360" w:hanging="360"/>
        <w:rPr>
          <w:sz w:val="20"/>
          <w:szCs w:val="20"/>
        </w:rPr>
      </w:pPr>
      <w:r w:rsidRPr="00571FA2">
        <w:rPr>
          <w:sz w:val="20"/>
          <w:szCs w:val="20"/>
        </w:rPr>
        <w:t>(d)</w:t>
      </w:r>
      <w:r w:rsidR="000079A0">
        <w:rPr>
          <w:sz w:val="20"/>
          <w:szCs w:val="20"/>
        </w:rPr>
        <w:tab/>
      </w:r>
      <w:r w:rsidRPr="00571FA2">
        <w:rPr>
          <w:sz w:val="20"/>
          <w:szCs w:val="20"/>
        </w:rPr>
        <w:t xml:space="preserve">Stationary CI internal combustion engine manufacturers must certify their 2007 model year and later non-emergency stationary CI ICE with a displacement of greater than or equal to 10 liters per cylinder and less than 30 liters per cylinder to the certification emission standards for new marine CI engines in 40 </w:t>
      </w:r>
      <w:proofErr w:type="spellStart"/>
      <w:r w:rsidRPr="00571FA2">
        <w:rPr>
          <w:sz w:val="20"/>
          <w:szCs w:val="20"/>
        </w:rPr>
        <w:t>CFR</w:t>
      </w:r>
      <w:proofErr w:type="spellEnd"/>
      <w:r w:rsidRPr="00571FA2">
        <w:rPr>
          <w:sz w:val="20"/>
          <w:szCs w:val="20"/>
        </w:rPr>
        <w:t xml:space="preserve"> 94.8, as applicable, for all pollutants, for the same displacement and maximum engine power.</w:t>
      </w:r>
    </w:p>
    <w:p w:rsidR="00571FA2" w:rsidRPr="00571FA2" w:rsidRDefault="00571FA2" w:rsidP="00571FA2">
      <w:pPr>
        <w:spacing w:after="120"/>
        <w:outlineLvl w:val="4"/>
        <w:rPr>
          <w:b/>
          <w:bCs/>
          <w:sz w:val="20"/>
          <w:szCs w:val="20"/>
        </w:rPr>
      </w:pPr>
      <w:r w:rsidRPr="00571FA2">
        <w:rPr>
          <w:b/>
          <w:bCs/>
          <w:sz w:val="20"/>
          <w:szCs w:val="20"/>
        </w:rPr>
        <w:t>§ 60.4202   </w:t>
      </w:r>
      <w:proofErr w:type="gramStart"/>
      <w:r w:rsidRPr="00571FA2">
        <w:rPr>
          <w:b/>
          <w:bCs/>
          <w:sz w:val="20"/>
          <w:szCs w:val="20"/>
        </w:rPr>
        <w:t>What</w:t>
      </w:r>
      <w:proofErr w:type="gramEnd"/>
      <w:r w:rsidRPr="00571FA2">
        <w:rPr>
          <w:b/>
          <w:bCs/>
          <w:sz w:val="20"/>
          <w:szCs w:val="20"/>
        </w:rPr>
        <w:t xml:space="preserve"> emission standards must I meet for emergency engines if I am a stationary CI internal combustion engine manufacturer?</w:t>
      </w:r>
    </w:p>
    <w:p w:rsidR="00571FA2" w:rsidRPr="00571FA2" w:rsidRDefault="00571FA2" w:rsidP="000079A0">
      <w:pPr>
        <w:spacing w:after="120"/>
        <w:ind w:left="360" w:hanging="360"/>
        <w:rPr>
          <w:sz w:val="20"/>
          <w:szCs w:val="20"/>
        </w:rPr>
      </w:pPr>
      <w:r w:rsidRPr="00571FA2">
        <w:rPr>
          <w:sz w:val="20"/>
          <w:szCs w:val="20"/>
        </w:rPr>
        <w:t>(a)</w:t>
      </w:r>
      <w:r w:rsidR="000079A0">
        <w:rPr>
          <w:sz w:val="20"/>
          <w:szCs w:val="20"/>
        </w:rPr>
        <w:tab/>
      </w:r>
      <w:r w:rsidRPr="00571FA2">
        <w:rPr>
          <w:sz w:val="20"/>
          <w:szCs w:val="20"/>
        </w:rPr>
        <w:t>Stationary CI internal combustion engine manufacturers must certify their 2007 model year and later emergency stationary CI ICE with a maximum engine power less than or equal to 2,237 KW (3,000 HP) and a displacement of less than 10 liters per cylinder that are not fire pump engines to the emission standards specified in paragraphs (a</w:t>
      </w:r>
      <w:proofErr w:type="gramStart"/>
      <w:r w:rsidRPr="00571FA2">
        <w:rPr>
          <w:sz w:val="20"/>
          <w:szCs w:val="20"/>
        </w:rPr>
        <w:t>)(</w:t>
      </w:r>
      <w:proofErr w:type="gramEnd"/>
      <w:r w:rsidRPr="00571FA2">
        <w:rPr>
          <w:sz w:val="20"/>
          <w:szCs w:val="20"/>
        </w:rPr>
        <w:t>1) through (2) of this section.</w:t>
      </w:r>
    </w:p>
    <w:p w:rsidR="00571FA2" w:rsidRPr="00571FA2" w:rsidRDefault="00571FA2" w:rsidP="000079A0">
      <w:pPr>
        <w:spacing w:after="120"/>
        <w:ind w:left="720" w:hanging="360"/>
        <w:rPr>
          <w:sz w:val="20"/>
          <w:szCs w:val="20"/>
        </w:rPr>
      </w:pPr>
      <w:r w:rsidRPr="00571FA2">
        <w:rPr>
          <w:sz w:val="20"/>
          <w:szCs w:val="20"/>
        </w:rPr>
        <w:t>(1)</w:t>
      </w:r>
      <w:r w:rsidR="000079A0">
        <w:rPr>
          <w:sz w:val="20"/>
          <w:szCs w:val="20"/>
        </w:rPr>
        <w:tab/>
      </w:r>
      <w:r w:rsidRPr="00571FA2">
        <w:rPr>
          <w:sz w:val="20"/>
          <w:szCs w:val="20"/>
        </w:rPr>
        <w:t>For engines with a maximum engine power less than 37 KW (50 HP):</w:t>
      </w:r>
    </w:p>
    <w:p w:rsidR="00571FA2" w:rsidRPr="00571FA2" w:rsidRDefault="00571FA2" w:rsidP="000079A0">
      <w:pPr>
        <w:spacing w:after="120"/>
        <w:ind w:left="1080" w:hanging="360"/>
        <w:rPr>
          <w:sz w:val="20"/>
          <w:szCs w:val="20"/>
        </w:rPr>
      </w:pPr>
      <w:r w:rsidRPr="00571FA2">
        <w:rPr>
          <w:sz w:val="20"/>
          <w:szCs w:val="20"/>
        </w:rPr>
        <w:t>(</w:t>
      </w:r>
      <w:proofErr w:type="spellStart"/>
      <w:r w:rsidRPr="00571FA2">
        <w:rPr>
          <w:sz w:val="20"/>
          <w:szCs w:val="20"/>
        </w:rPr>
        <w:t>i</w:t>
      </w:r>
      <w:proofErr w:type="spellEnd"/>
      <w:r w:rsidRPr="00571FA2">
        <w:rPr>
          <w:sz w:val="20"/>
          <w:szCs w:val="20"/>
        </w:rPr>
        <w:t>)</w:t>
      </w:r>
      <w:r w:rsidR="000079A0">
        <w:rPr>
          <w:sz w:val="20"/>
          <w:szCs w:val="20"/>
        </w:rPr>
        <w:tab/>
      </w:r>
      <w:r w:rsidRPr="00571FA2">
        <w:rPr>
          <w:sz w:val="20"/>
          <w:szCs w:val="20"/>
        </w:rPr>
        <w:t xml:space="preserve">The certification emission standards for new </w:t>
      </w:r>
      <w:proofErr w:type="spellStart"/>
      <w:r w:rsidRPr="00571FA2">
        <w:rPr>
          <w:sz w:val="20"/>
          <w:szCs w:val="20"/>
        </w:rPr>
        <w:t>nonroad</w:t>
      </w:r>
      <w:proofErr w:type="spellEnd"/>
      <w:r w:rsidRPr="00571FA2">
        <w:rPr>
          <w:sz w:val="20"/>
          <w:szCs w:val="20"/>
        </w:rPr>
        <w:t xml:space="preserve"> CI engines for the same model year and maximum engine power in 40 </w:t>
      </w:r>
      <w:proofErr w:type="spellStart"/>
      <w:r w:rsidRPr="00571FA2">
        <w:rPr>
          <w:sz w:val="20"/>
          <w:szCs w:val="20"/>
        </w:rPr>
        <w:t>CFR</w:t>
      </w:r>
      <w:proofErr w:type="spellEnd"/>
      <w:r w:rsidRPr="00571FA2">
        <w:rPr>
          <w:sz w:val="20"/>
          <w:szCs w:val="20"/>
        </w:rPr>
        <w:t xml:space="preserve"> 89.112 and 40 </w:t>
      </w:r>
      <w:proofErr w:type="spellStart"/>
      <w:r w:rsidRPr="00571FA2">
        <w:rPr>
          <w:sz w:val="20"/>
          <w:szCs w:val="20"/>
        </w:rPr>
        <w:t>CFR</w:t>
      </w:r>
      <w:proofErr w:type="spellEnd"/>
      <w:r w:rsidRPr="00571FA2">
        <w:rPr>
          <w:sz w:val="20"/>
          <w:szCs w:val="20"/>
        </w:rPr>
        <w:t xml:space="preserve"> 89.113 for all pollutants for model year 2007 engines, and</w:t>
      </w:r>
    </w:p>
    <w:p w:rsidR="00571FA2" w:rsidRPr="00571FA2" w:rsidRDefault="00571FA2" w:rsidP="000079A0">
      <w:pPr>
        <w:spacing w:after="120"/>
        <w:ind w:left="1080" w:hanging="360"/>
        <w:rPr>
          <w:sz w:val="20"/>
          <w:szCs w:val="20"/>
        </w:rPr>
      </w:pPr>
      <w:proofErr w:type="gramStart"/>
      <w:r w:rsidRPr="00571FA2">
        <w:rPr>
          <w:sz w:val="20"/>
          <w:szCs w:val="20"/>
        </w:rPr>
        <w:t>(ii)</w:t>
      </w:r>
      <w:r w:rsidR="000079A0">
        <w:rPr>
          <w:sz w:val="20"/>
          <w:szCs w:val="20"/>
        </w:rPr>
        <w:tab/>
      </w:r>
      <w:r w:rsidRPr="00571FA2">
        <w:rPr>
          <w:sz w:val="20"/>
          <w:szCs w:val="20"/>
        </w:rPr>
        <w:t xml:space="preserve">The certification emission standards for new </w:t>
      </w:r>
      <w:proofErr w:type="spellStart"/>
      <w:r w:rsidRPr="00571FA2">
        <w:rPr>
          <w:sz w:val="20"/>
          <w:szCs w:val="20"/>
        </w:rPr>
        <w:t>nonroad</w:t>
      </w:r>
      <w:proofErr w:type="spellEnd"/>
      <w:r w:rsidRPr="00571FA2">
        <w:rPr>
          <w:sz w:val="20"/>
          <w:szCs w:val="20"/>
        </w:rPr>
        <w:t xml:space="preserve"> CI engines in 40 </w:t>
      </w:r>
      <w:proofErr w:type="spellStart"/>
      <w:r w:rsidRPr="00571FA2">
        <w:rPr>
          <w:sz w:val="20"/>
          <w:szCs w:val="20"/>
        </w:rPr>
        <w:t>CFR</w:t>
      </w:r>
      <w:proofErr w:type="spellEnd"/>
      <w:r w:rsidRPr="00571FA2">
        <w:rPr>
          <w:sz w:val="20"/>
          <w:szCs w:val="20"/>
        </w:rPr>
        <w:t xml:space="preserve"> 1039.104, 40 </w:t>
      </w:r>
      <w:proofErr w:type="spellStart"/>
      <w:r w:rsidRPr="00571FA2">
        <w:rPr>
          <w:sz w:val="20"/>
          <w:szCs w:val="20"/>
        </w:rPr>
        <w:t>CFR</w:t>
      </w:r>
      <w:proofErr w:type="spellEnd"/>
      <w:r w:rsidRPr="00571FA2">
        <w:rPr>
          <w:sz w:val="20"/>
          <w:szCs w:val="20"/>
        </w:rPr>
        <w:t xml:space="preserve"> 1039.105, 40 </w:t>
      </w:r>
      <w:proofErr w:type="spellStart"/>
      <w:r w:rsidRPr="00571FA2">
        <w:rPr>
          <w:sz w:val="20"/>
          <w:szCs w:val="20"/>
        </w:rPr>
        <w:t>CFR</w:t>
      </w:r>
      <w:proofErr w:type="spellEnd"/>
      <w:r w:rsidRPr="00571FA2">
        <w:rPr>
          <w:sz w:val="20"/>
          <w:szCs w:val="20"/>
        </w:rPr>
        <w:t xml:space="preserve"> 1039.107, 40 </w:t>
      </w:r>
      <w:proofErr w:type="spellStart"/>
      <w:r w:rsidRPr="00571FA2">
        <w:rPr>
          <w:sz w:val="20"/>
          <w:szCs w:val="20"/>
        </w:rPr>
        <w:t>CFR</w:t>
      </w:r>
      <w:proofErr w:type="spellEnd"/>
      <w:r w:rsidRPr="00571FA2">
        <w:rPr>
          <w:sz w:val="20"/>
          <w:szCs w:val="20"/>
        </w:rPr>
        <w:t xml:space="preserve"> 1039.115, and table 2 to this subpart, for 2008 model year and later engines.</w:t>
      </w:r>
      <w:proofErr w:type="gramEnd"/>
    </w:p>
    <w:p w:rsidR="00571FA2" w:rsidRPr="00571FA2" w:rsidRDefault="00571FA2" w:rsidP="000079A0">
      <w:pPr>
        <w:spacing w:after="120"/>
        <w:ind w:left="720" w:hanging="360"/>
        <w:rPr>
          <w:sz w:val="20"/>
          <w:szCs w:val="20"/>
        </w:rPr>
      </w:pPr>
      <w:r w:rsidRPr="00571FA2">
        <w:rPr>
          <w:sz w:val="20"/>
          <w:szCs w:val="20"/>
        </w:rPr>
        <w:t>(2)</w:t>
      </w:r>
      <w:r w:rsidR="000079A0">
        <w:rPr>
          <w:sz w:val="20"/>
          <w:szCs w:val="20"/>
        </w:rPr>
        <w:tab/>
      </w:r>
      <w:r w:rsidRPr="00571FA2">
        <w:rPr>
          <w:sz w:val="20"/>
          <w:szCs w:val="20"/>
        </w:rPr>
        <w:t xml:space="preserve">For engines with a maximum engine power greater than or equal to 37 KW (50 HP), the certification emission standards for new </w:t>
      </w:r>
      <w:proofErr w:type="spellStart"/>
      <w:r w:rsidRPr="00571FA2">
        <w:rPr>
          <w:sz w:val="20"/>
          <w:szCs w:val="20"/>
        </w:rPr>
        <w:t>nonroad</w:t>
      </w:r>
      <w:proofErr w:type="spellEnd"/>
      <w:r w:rsidRPr="00571FA2">
        <w:rPr>
          <w:sz w:val="20"/>
          <w:szCs w:val="20"/>
        </w:rPr>
        <w:t xml:space="preserve"> CI engines for the same model year and maximum engine power in 40 </w:t>
      </w:r>
      <w:proofErr w:type="spellStart"/>
      <w:r w:rsidRPr="00571FA2">
        <w:rPr>
          <w:sz w:val="20"/>
          <w:szCs w:val="20"/>
        </w:rPr>
        <w:t>CFR</w:t>
      </w:r>
      <w:proofErr w:type="spellEnd"/>
      <w:r w:rsidRPr="00571FA2">
        <w:rPr>
          <w:sz w:val="20"/>
          <w:szCs w:val="20"/>
        </w:rPr>
        <w:t xml:space="preserve"> 89.112 and 40 </w:t>
      </w:r>
      <w:proofErr w:type="spellStart"/>
      <w:r w:rsidRPr="00571FA2">
        <w:rPr>
          <w:sz w:val="20"/>
          <w:szCs w:val="20"/>
        </w:rPr>
        <w:t>CFR</w:t>
      </w:r>
      <w:proofErr w:type="spellEnd"/>
      <w:r w:rsidRPr="00571FA2">
        <w:rPr>
          <w:sz w:val="20"/>
          <w:szCs w:val="20"/>
        </w:rPr>
        <w:t xml:space="preserve"> 89.113 for all pollutants beginning in model year 2007.</w:t>
      </w:r>
    </w:p>
    <w:p w:rsidR="00571FA2" w:rsidRPr="00571FA2" w:rsidRDefault="00571FA2" w:rsidP="000079A0">
      <w:pPr>
        <w:spacing w:after="120"/>
        <w:ind w:left="360" w:hanging="360"/>
        <w:rPr>
          <w:sz w:val="20"/>
          <w:szCs w:val="20"/>
        </w:rPr>
      </w:pPr>
      <w:r w:rsidRPr="00571FA2">
        <w:rPr>
          <w:sz w:val="20"/>
          <w:szCs w:val="20"/>
        </w:rPr>
        <w:t>(b)</w:t>
      </w:r>
      <w:r w:rsidR="000079A0">
        <w:rPr>
          <w:sz w:val="20"/>
          <w:szCs w:val="20"/>
        </w:rPr>
        <w:tab/>
      </w:r>
      <w:r w:rsidRPr="00571FA2">
        <w:rPr>
          <w:sz w:val="20"/>
          <w:szCs w:val="20"/>
        </w:rPr>
        <w:t>Stationary CI internal combustion engine manufacturers must certify their 2007 model year and later emergency stationary CI ICE with a maximum engine power greater than 2,237 KW (3,000 HP) and a displacement of less than 10 liters per cylinder that are not fire pump engines to the emission standards specified in paragraphs (b)(1) through (2) of this section.</w:t>
      </w:r>
    </w:p>
    <w:p w:rsidR="00571FA2" w:rsidRPr="00571FA2" w:rsidRDefault="00571FA2" w:rsidP="000079A0">
      <w:pPr>
        <w:spacing w:after="120"/>
        <w:ind w:left="720" w:hanging="360"/>
        <w:rPr>
          <w:sz w:val="20"/>
          <w:szCs w:val="20"/>
        </w:rPr>
      </w:pPr>
      <w:r w:rsidRPr="00571FA2">
        <w:rPr>
          <w:sz w:val="20"/>
          <w:szCs w:val="20"/>
        </w:rPr>
        <w:t>(1)</w:t>
      </w:r>
      <w:r w:rsidR="000079A0">
        <w:rPr>
          <w:sz w:val="20"/>
          <w:szCs w:val="20"/>
        </w:rPr>
        <w:tab/>
      </w:r>
      <w:r w:rsidRPr="00571FA2">
        <w:rPr>
          <w:sz w:val="20"/>
          <w:szCs w:val="20"/>
        </w:rPr>
        <w:t>For 2007 through 2010 model years, the emission standards in table 1 to this subpart, for all pollutants, for the same maximum engine power.</w:t>
      </w:r>
    </w:p>
    <w:p w:rsidR="00571FA2" w:rsidRPr="00571FA2" w:rsidRDefault="00571FA2" w:rsidP="000079A0">
      <w:pPr>
        <w:spacing w:after="120"/>
        <w:ind w:left="720" w:hanging="360"/>
        <w:rPr>
          <w:sz w:val="20"/>
          <w:szCs w:val="20"/>
        </w:rPr>
      </w:pPr>
      <w:r w:rsidRPr="00571FA2">
        <w:rPr>
          <w:sz w:val="20"/>
          <w:szCs w:val="20"/>
        </w:rPr>
        <w:t>(2)</w:t>
      </w:r>
      <w:r w:rsidR="000079A0">
        <w:rPr>
          <w:sz w:val="20"/>
          <w:szCs w:val="20"/>
        </w:rPr>
        <w:tab/>
      </w:r>
      <w:r w:rsidRPr="00571FA2">
        <w:rPr>
          <w:sz w:val="20"/>
          <w:szCs w:val="20"/>
        </w:rPr>
        <w:t xml:space="preserve">For 2011 model year and later, the certification emission standards for new </w:t>
      </w:r>
      <w:proofErr w:type="spellStart"/>
      <w:r w:rsidRPr="00571FA2">
        <w:rPr>
          <w:sz w:val="20"/>
          <w:szCs w:val="20"/>
        </w:rPr>
        <w:t>nonroad</w:t>
      </w:r>
      <w:proofErr w:type="spellEnd"/>
      <w:r w:rsidRPr="00571FA2">
        <w:rPr>
          <w:sz w:val="20"/>
          <w:szCs w:val="20"/>
        </w:rPr>
        <w:t xml:space="preserve"> CI engines for engines of the same model year and maximum engine power in 40 </w:t>
      </w:r>
      <w:proofErr w:type="spellStart"/>
      <w:r w:rsidRPr="00571FA2">
        <w:rPr>
          <w:sz w:val="20"/>
          <w:szCs w:val="20"/>
        </w:rPr>
        <w:t>CFR</w:t>
      </w:r>
      <w:proofErr w:type="spellEnd"/>
      <w:r w:rsidRPr="00571FA2">
        <w:rPr>
          <w:sz w:val="20"/>
          <w:szCs w:val="20"/>
        </w:rPr>
        <w:t xml:space="preserve"> 89.112 and 40 </w:t>
      </w:r>
      <w:proofErr w:type="spellStart"/>
      <w:r w:rsidRPr="00571FA2">
        <w:rPr>
          <w:sz w:val="20"/>
          <w:szCs w:val="20"/>
        </w:rPr>
        <w:t>CFR</w:t>
      </w:r>
      <w:proofErr w:type="spellEnd"/>
      <w:r w:rsidRPr="00571FA2">
        <w:rPr>
          <w:sz w:val="20"/>
          <w:szCs w:val="20"/>
        </w:rPr>
        <w:t xml:space="preserve"> 89.113 for all pollutants.</w:t>
      </w:r>
    </w:p>
    <w:p w:rsidR="00571FA2" w:rsidRPr="00571FA2" w:rsidRDefault="00571FA2" w:rsidP="000079A0">
      <w:pPr>
        <w:spacing w:after="120"/>
        <w:ind w:left="360" w:hanging="360"/>
        <w:rPr>
          <w:sz w:val="20"/>
          <w:szCs w:val="20"/>
        </w:rPr>
      </w:pPr>
      <w:r w:rsidRPr="00571FA2">
        <w:rPr>
          <w:sz w:val="20"/>
          <w:szCs w:val="20"/>
        </w:rPr>
        <w:t>(c)</w:t>
      </w:r>
      <w:r w:rsidR="000079A0">
        <w:rPr>
          <w:sz w:val="20"/>
          <w:szCs w:val="20"/>
        </w:rPr>
        <w:tab/>
      </w:r>
      <w:r w:rsidRPr="00571FA2">
        <w:rPr>
          <w:sz w:val="20"/>
          <w:szCs w:val="20"/>
        </w:rPr>
        <w:t xml:space="preserve">Stationary CI internal combustion engine manufacturers must certify their 2007 model year and later emergency stationary CI ICE with a displacement of greater than or equal to 10 liters per cylinder and less than 30 liters per cylinder that are not fire pump engines to the certification emission standards for new marine CI engines in 40 </w:t>
      </w:r>
      <w:proofErr w:type="spellStart"/>
      <w:r w:rsidRPr="00571FA2">
        <w:rPr>
          <w:sz w:val="20"/>
          <w:szCs w:val="20"/>
        </w:rPr>
        <w:t>CFR</w:t>
      </w:r>
      <w:proofErr w:type="spellEnd"/>
      <w:r w:rsidRPr="00571FA2">
        <w:rPr>
          <w:sz w:val="20"/>
          <w:szCs w:val="20"/>
        </w:rPr>
        <w:t xml:space="preserve"> 94.8, as applicable, for all pollutants, for the same displacement and maximum engine power.</w:t>
      </w:r>
    </w:p>
    <w:p w:rsidR="00571FA2" w:rsidRPr="00571FA2" w:rsidRDefault="00571FA2" w:rsidP="000079A0">
      <w:pPr>
        <w:spacing w:after="120"/>
        <w:ind w:left="360" w:hanging="360"/>
        <w:rPr>
          <w:sz w:val="20"/>
          <w:szCs w:val="20"/>
        </w:rPr>
      </w:pPr>
      <w:r w:rsidRPr="00571FA2">
        <w:rPr>
          <w:sz w:val="20"/>
          <w:szCs w:val="20"/>
        </w:rPr>
        <w:t>(d)</w:t>
      </w:r>
      <w:r w:rsidR="000079A0">
        <w:rPr>
          <w:sz w:val="20"/>
          <w:szCs w:val="20"/>
        </w:rPr>
        <w:tab/>
      </w:r>
      <w:r w:rsidRPr="00571FA2">
        <w:rPr>
          <w:sz w:val="20"/>
          <w:szCs w:val="20"/>
        </w:rPr>
        <w:t xml:space="preserve">Beginning with the model years in table 3 to this subpart, stationary CI internal combustion engine manufacturers must certify their fire pump stationary CI ICE to the emission standards in table 4 to this subpart, for all pollutants, for the same model year and </w:t>
      </w:r>
      <w:proofErr w:type="spellStart"/>
      <w:r w:rsidRPr="00571FA2">
        <w:rPr>
          <w:sz w:val="20"/>
          <w:szCs w:val="20"/>
        </w:rPr>
        <w:t>NFPA</w:t>
      </w:r>
      <w:proofErr w:type="spellEnd"/>
      <w:r w:rsidRPr="00571FA2">
        <w:rPr>
          <w:sz w:val="20"/>
          <w:szCs w:val="20"/>
        </w:rPr>
        <w:t xml:space="preserve"> nameplate power.</w:t>
      </w:r>
    </w:p>
    <w:p w:rsidR="00571FA2" w:rsidRPr="00571FA2" w:rsidRDefault="00571FA2" w:rsidP="00571FA2">
      <w:pPr>
        <w:spacing w:after="120"/>
        <w:outlineLvl w:val="4"/>
        <w:rPr>
          <w:b/>
          <w:bCs/>
          <w:sz w:val="20"/>
          <w:szCs w:val="20"/>
        </w:rPr>
      </w:pPr>
      <w:r w:rsidRPr="00571FA2">
        <w:rPr>
          <w:b/>
          <w:bCs/>
          <w:sz w:val="20"/>
          <w:szCs w:val="20"/>
        </w:rPr>
        <w:t>§ 60.4203   </w:t>
      </w:r>
      <w:proofErr w:type="gramStart"/>
      <w:r w:rsidRPr="00571FA2">
        <w:rPr>
          <w:b/>
          <w:bCs/>
          <w:sz w:val="20"/>
          <w:szCs w:val="20"/>
        </w:rPr>
        <w:t>How</w:t>
      </w:r>
      <w:proofErr w:type="gramEnd"/>
      <w:r w:rsidRPr="00571FA2">
        <w:rPr>
          <w:b/>
          <w:bCs/>
          <w:sz w:val="20"/>
          <w:szCs w:val="20"/>
        </w:rPr>
        <w:t xml:space="preserve"> long must my engines meet the emission standards if I am a stationary CI internal combustion engine manufacturer?</w:t>
      </w:r>
    </w:p>
    <w:p w:rsidR="00571FA2" w:rsidRPr="00571FA2" w:rsidRDefault="00571FA2" w:rsidP="00571FA2">
      <w:pPr>
        <w:spacing w:after="120"/>
        <w:rPr>
          <w:sz w:val="20"/>
          <w:szCs w:val="20"/>
        </w:rPr>
      </w:pPr>
      <w:r w:rsidRPr="00571FA2">
        <w:rPr>
          <w:sz w:val="20"/>
          <w:szCs w:val="20"/>
        </w:rPr>
        <w:t>Engines manufactured by stationary CI internal combustion engine manufacturers must meet the emission standards as required in §§60.4201 and 60.4202 during the useful life of the engines.</w:t>
      </w:r>
    </w:p>
    <w:p w:rsidR="00571FA2" w:rsidRPr="000079A0" w:rsidRDefault="00571FA2" w:rsidP="00571FA2">
      <w:pPr>
        <w:spacing w:after="120"/>
        <w:outlineLvl w:val="4"/>
        <w:rPr>
          <w:rFonts w:ascii="Times New Roman Bold" w:hAnsi="Times New Roman Bold"/>
          <w:b/>
          <w:bCs/>
          <w:caps/>
          <w:sz w:val="20"/>
          <w:szCs w:val="20"/>
        </w:rPr>
      </w:pPr>
      <w:r w:rsidRPr="000079A0">
        <w:rPr>
          <w:rFonts w:ascii="Times New Roman Bold" w:hAnsi="Times New Roman Bold"/>
          <w:b/>
          <w:bCs/>
          <w:caps/>
          <w:sz w:val="20"/>
          <w:szCs w:val="20"/>
        </w:rPr>
        <w:t>Emission Standards for Owners and Operators</w:t>
      </w:r>
    </w:p>
    <w:p w:rsidR="00571FA2" w:rsidRPr="00571FA2" w:rsidRDefault="00571FA2" w:rsidP="00571FA2">
      <w:pPr>
        <w:spacing w:after="120"/>
        <w:outlineLvl w:val="4"/>
        <w:rPr>
          <w:b/>
          <w:bCs/>
          <w:sz w:val="20"/>
          <w:szCs w:val="20"/>
        </w:rPr>
      </w:pPr>
      <w:r w:rsidRPr="00571FA2">
        <w:rPr>
          <w:b/>
          <w:bCs/>
          <w:sz w:val="20"/>
          <w:szCs w:val="20"/>
        </w:rPr>
        <w:t>§ 60.4204   </w:t>
      </w:r>
      <w:proofErr w:type="gramStart"/>
      <w:r w:rsidRPr="00571FA2">
        <w:rPr>
          <w:b/>
          <w:bCs/>
          <w:sz w:val="20"/>
          <w:szCs w:val="20"/>
        </w:rPr>
        <w:t>What</w:t>
      </w:r>
      <w:proofErr w:type="gramEnd"/>
      <w:r w:rsidRPr="00571FA2">
        <w:rPr>
          <w:b/>
          <w:bCs/>
          <w:sz w:val="20"/>
          <w:szCs w:val="20"/>
        </w:rPr>
        <w:t xml:space="preserve"> emission standards must I meet for non-emergency engines if I am an owner or operator of a stationary CI internal combustion engine?</w:t>
      </w:r>
    </w:p>
    <w:p w:rsidR="00571FA2" w:rsidRPr="00571FA2" w:rsidRDefault="00571FA2" w:rsidP="000079A0">
      <w:pPr>
        <w:spacing w:after="120"/>
        <w:ind w:left="360" w:hanging="360"/>
        <w:rPr>
          <w:sz w:val="20"/>
          <w:szCs w:val="20"/>
        </w:rPr>
      </w:pPr>
      <w:r w:rsidRPr="00571FA2">
        <w:rPr>
          <w:sz w:val="20"/>
          <w:szCs w:val="20"/>
        </w:rPr>
        <w:t>(a)</w:t>
      </w:r>
      <w:r w:rsidR="000079A0">
        <w:rPr>
          <w:sz w:val="20"/>
          <w:szCs w:val="20"/>
        </w:rPr>
        <w:tab/>
      </w:r>
      <w:r w:rsidRPr="00571FA2">
        <w:rPr>
          <w:sz w:val="20"/>
          <w:szCs w:val="20"/>
        </w:rPr>
        <w:t>Owners and operators of pre-2007 model year non-emergency stationary CI ICE with a displacement of less than 10 liters per cylinder must comply with the emission standards in table 1 to this subpart</w:t>
      </w:r>
      <w:proofErr w:type="gramStart"/>
      <w:r w:rsidRPr="00571FA2">
        <w:rPr>
          <w:sz w:val="20"/>
          <w:szCs w:val="20"/>
        </w:rPr>
        <w:t xml:space="preserve">. </w:t>
      </w:r>
      <w:proofErr w:type="gramEnd"/>
      <w:r w:rsidRPr="00571FA2">
        <w:rPr>
          <w:sz w:val="20"/>
          <w:szCs w:val="20"/>
        </w:rPr>
        <w:t xml:space="preserve">Owners and operators of pre-2007 model year non-emergency stationary CI ICE with a displacement of greater than or equal to 10 liters per cylinder and less than 30 liters per cylinder must comply with the emission standards in 40 </w:t>
      </w:r>
      <w:proofErr w:type="spellStart"/>
      <w:r w:rsidRPr="00571FA2">
        <w:rPr>
          <w:sz w:val="20"/>
          <w:szCs w:val="20"/>
        </w:rPr>
        <w:t>CFR</w:t>
      </w:r>
      <w:proofErr w:type="spellEnd"/>
      <w:r w:rsidRPr="00571FA2">
        <w:rPr>
          <w:sz w:val="20"/>
          <w:szCs w:val="20"/>
        </w:rPr>
        <w:t xml:space="preserve"> 94.8(a)(1).</w:t>
      </w:r>
    </w:p>
    <w:p w:rsidR="00571FA2" w:rsidRPr="00571FA2" w:rsidRDefault="000079A0" w:rsidP="000079A0">
      <w:pPr>
        <w:spacing w:after="120"/>
        <w:ind w:left="360" w:hanging="360"/>
        <w:rPr>
          <w:sz w:val="20"/>
          <w:szCs w:val="20"/>
        </w:rPr>
      </w:pPr>
      <w:r>
        <w:rPr>
          <w:sz w:val="20"/>
          <w:szCs w:val="20"/>
        </w:rPr>
        <w:lastRenderedPageBreak/>
        <w:t>(b)</w:t>
      </w:r>
      <w:r>
        <w:rPr>
          <w:sz w:val="20"/>
          <w:szCs w:val="20"/>
        </w:rPr>
        <w:tab/>
      </w:r>
      <w:r w:rsidR="00571FA2" w:rsidRPr="00571FA2">
        <w:rPr>
          <w:sz w:val="20"/>
          <w:szCs w:val="20"/>
        </w:rPr>
        <w:t>Owners and operators of 2007 model year and later non-emergency stationary CI ICE with a displacement of less than 30 liters per cylinder must comply with the emission standards for new CI engines in §60.4201 for their 2007 model year and later stationary CI ICE, as applicable.</w:t>
      </w:r>
    </w:p>
    <w:p w:rsidR="00571FA2" w:rsidRPr="00571FA2" w:rsidRDefault="00571FA2" w:rsidP="000079A0">
      <w:pPr>
        <w:spacing w:after="120"/>
        <w:ind w:left="360" w:hanging="360"/>
        <w:rPr>
          <w:sz w:val="20"/>
          <w:szCs w:val="20"/>
        </w:rPr>
      </w:pPr>
      <w:r w:rsidRPr="00571FA2">
        <w:rPr>
          <w:sz w:val="20"/>
          <w:szCs w:val="20"/>
        </w:rPr>
        <w:t>(c)</w:t>
      </w:r>
      <w:r w:rsidR="000079A0">
        <w:rPr>
          <w:sz w:val="20"/>
          <w:szCs w:val="20"/>
        </w:rPr>
        <w:tab/>
      </w:r>
      <w:r w:rsidRPr="00571FA2">
        <w:rPr>
          <w:sz w:val="20"/>
          <w:szCs w:val="20"/>
        </w:rPr>
        <w:t>Owners and operators of non-emergency stationary CI ICE with a displacement of greater than or equal to 30 liters per cylinder must meet the requirements in paragraphs (c</w:t>
      </w:r>
      <w:proofErr w:type="gramStart"/>
      <w:r w:rsidRPr="00571FA2">
        <w:rPr>
          <w:sz w:val="20"/>
          <w:szCs w:val="20"/>
        </w:rPr>
        <w:t>)(</w:t>
      </w:r>
      <w:proofErr w:type="gramEnd"/>
      <w:r w:rsidRPr="00571FA2">
        <w:rPr>
          <w:sz w:val="20"/>
          <w:szCs w:val="20"/>
        </w:rPr>
        <w:t>1) and (2) of this section.</w:t>
      </w:r>
    </w:p>
    <w:p w:rsidR="00571FA2" w:rsidRPr="00571FA2" w:rsidRDefault="00571FA2" w:rsidP="000079A0">
      <w:pPr>
        <w:spacing w:after="120"/>
        <w:ind w:left="720" w:hanging="360"/>
        <w:rPr>
          <w:sz w:val="20"/>
          <w:szCs w:val="20"/>
        </w:rPr>
      </w:pPr>
      <w:r w:rsidRPr="00571FA2">
        <w:rPr>
          <w:sz w:val="20"/>
          <w:szCs w:val="20"/>
        </w:rPr>
        <w:t>(1)</w:t>
      </w:r>
      <w:r w:rsidR="000079A0">
        <w:rPr>
          <w:sz w:val="20"/>
          <w:szCs w:val="20"/>
        </w:rPr>
        <w:tab/>
      </w:r>
      <w:r w:rsidRPr="00571FA2">
        <w:rPr>
          <w:sz w:val="20"/>
          <w:szCs w:val="20"/>
        </w:rPr>
        <w:t>Reduce nitrogen oxides (</w:t>
      </w:r>
      <w:proofErr w:type="spellStart"/>
      <w:r w:rsidRPr="00571FA2">
        <w:rPr>
          <w:sz w:val="20"/>
          <w:szCs w:val="20"/>
        </w:rPr>
        <w:t>NO</w:t>
      </w:r>
      <w:r w:rsidRPr="00571FA2">
        <w:rPr>
          <w:sz w:val="20"/>
          <w:szCs w:val="20"/>
          <w:vertAlign w:val="subscript"/>
        </w:rPr>
        <w:t>X</w:t>
      </w:r>
      <w:proofErr w:type="spellEnd"/>
      <w:r w:rsidRPr="00571FA2">
        <w:rPr>
          <w:sz w:val="20"/>
          <w:szCs w:val="20"/>
        </w:rPr>
        <w:t xml:space="preserve">) emissions by 90 percent or more, or limit the emissions of </w:t>
      </w:r>
      <w:proofErr w:type="spellStart"/>
      <w:r w:rsidRPr="00571FA2">
        <w:rPr>
          <w:sz w:val="20"/>
          <w:szCs w:val="20"/>
        </w:rPr>
        <w:t>NO</w:t>
      </w:r>
      <w:r w:rsidRPr="00571FA2">
        <w:rPr>
          <w:sz w:val="20"/>
          <w:szCs w:val="20"/>
          <w:vertAlign w:val="subscript"/>
        </w:rPr>
        <w:t>X</w:t>
      </w:r>
      <w:proofErr w:type="spellEnd"/>
      <w:r w:rsidR="000079A0" w:rsidRPr="000079A0">
        <w:rPr>
          <w:sz w:val="20"/>
          <w:szCs w:val="20"/>
        </w:rPr>
        <w:t xml:space="preserve"> </w:t>
      </w:r>
      <w:r w:rsidRPr="00571FA2">
        <w:rPr>
          <w:sz w:val="20"/>
          <w:szCs w:val="20"/>
        </w:rPr>
        <w:t>in the stationary CI internal combustion engine exhaust to 1.6 grams per KW-hour (g/KW-hr) (1.2 grams per HP-hour (g/HP-hr)).</w:t>
      </w:r>
    </w:p>
    <w:p w:rsidR="00571FA2" w:rsidRPr="00571FA2" w:rsidRDefault="00571FA2" w:rsidP="000079A0">
      <w:pPr>
        <w:spacing w:after="120"/>
        <w:ind w:left="720" w:hanging="360"/>
        <w:rPr>
          <w:sz w:val="20"/>
          <w:szCs w:val="20"/>
        </w:rPr>
      </w:pPr>
      <w:r w:rsidRPr="00571FA2">
        <w:rPr>
          <w:sz w:val="20"/>
          <w:szCs w:val="20"/>
        </w:rPr>
        <w:t>(2)</w:t>
      </w:r>
      <w:r w:rsidR="000079A0">
        <w:rPr>
          <w:sz w:val="20"/>
          <w:szCs w:val="20"/>
        </w:rPr>
        <w:tab/>
      </w:r>
      <w:r w:rsidRPr="00571FA2">
        <w:rPr>
          <w:sz w:val="20"/>
          <w:szCs w:val="20"/>
        </w:rPr>
        <w:t xml:space="preserve">Reduce particulate matter (PM) emissions by 60 percent or more, or limit the emissions of PM in the stationary CI internal combustion engine exhaust to 0.15 g/KW-hr </w:t>
      </w:r>
      <w:proofErr w:type="gramStart"/>
      <w:r w:rsidRPr="00571FA2">
        <w:rPr>
          <w:sz w:val="20"/>
          <w:szCs w:val="20"/>
        </w:rPr>
        <w:t>(0.11 g/HP-hr)</w:t>
      </w:r>
      <w:proofErr w:type="gramEnd"/>
      <w:r w:rsidRPr="00571FA2">
        <w:rPr>
          <w:sz w:val="20"/>
          <w:szCs w:val="20"/>
        </w:rPr>
        <w:t>.</w:t>
      </w:r>
    </w:p>
    <w:p w:rsidR="00571FA2" w:rsidRPr="00571FA2" w:rsidRDefault="00571FA2" w:rsidP="00571FA2">
      <w:pPr>
        <w:spacing w:after="120"/>
        <w:outlineLvl w:val="4"/>
        <w:rPr>
          <w:b/>
          <w:bCs/>
          <w:sz w:val="20"/>
          <w:szCs w:val="20"/>
        </w:rPr>
      </w:pPr>
      <w:r w:rsidRPr="00571FA2">
        <w:rPr>
          <w:b/>
          <w:bCs/>
          <w:sz w:val="20"/>
          <w:szCs w:val="20"/>
        </w:rPr>
        <w:t>§ 60.4205   </w:t>
      </w:r>
      <w:proofErr w:type="gramStart"/>
      <w:r w:rsidRPr="00571FA2">
        <w:rPr>
          <w:b/>
          <w:bCs/>
          <w:sz w:val="20"/>
          <w:szCs w:val="20"/>
        </w:rPr>
        <w:t>What</w:t>
      </w:r>
      <w:proofErr w:type="gramEnd"/>
      <w:r w:rsidRPr="00571FA2">
        <w:rPr>
          <w:b/>
          <w:bCs/>
          <w:sz w:val="20"/>
          <w:szCs w:val="20"/>
        </w:rPr>
        <w:t xml:space="preserve"> emission standards must I meet for emergency engines if I am an owner or operator of a stationary CI internal combustion engine?</w:t>
      </w:r>
    </w:p>
    <w:p w:rsidR="00571FA2" w:rsidRPr="00571FA2" w:rsidRDefault="00571FA2" w:rsidP="000079A0">
      <w:pPr>
        <w:spacing w:after="120"/>
        <w:ind w:left="360" w:hanging="360"/>
        <w:rPr>
          <w:sz w:val="20"/>
          <w:szCs w:val="20"/>
        </w:rPr>
      </w:pPr>
      <w:r w:rsidRPr="00571FA2">
        <w:rPr>
          <w:sz w:val="20"/>
          <w:szCs w:val="20"/>
        </w:rPr>
        <w:t>(a)</w:t>
      </w:r>
      <w:r w:rsidR="000079A0">
        <w:rPr>
          <w:sz w:val="20"/>
          <w:szCs w:val="20"/>
        </w:rPr>
        <w:tab/>
      </w:r>
      <w:r w:rsidRPr="00571FA2">
        <w:rPr>
          <w:sz w:val="20"/>
          <w:szCs w:val="20"/>
        </w:rPr>
        <w:t>Owners and operators of pre-2007 model year emergency stationary CI ICE with a displacement of less than 10 liters per cylinder that are not fire pump engines must comply with the emission standards in table 1 to this subpart</w:t>
      </w:r>
      <w:proofErr w:type="gramStart"/>
      <w:r w:rsidRPr="00571FA2">
        <w:rPr>
          <w:sz w:val="20"/>
          <w:szCs w:val="20"/>
        </w:rPr>
        <w:t xml:space="preserve">. </w:t>
      </w:r>
      <w:proofErr w:type="gramEnd"/>
      <w:r w:rsidRPr="00571FA2">
        <w:rPr>
          <w:sz w:val="20"/>
          <w:szCs w:val="20"/>
        </w:rPr>
        <w:t xml:space="preserve">Owners and operators of pre-2007 model year non-emergency stationary CI ICE with a displacement of greater than or equal to 10 liters per cylinder and less than 30 liters per cylinder that are not fire pump engines must comply with the emission standards in 40 </w:t>
      </w:r>
      <w:proofErr w:type="spellStart"/>
      <w:r w:rsidRPr="00571FA2">
        <w:rPr>
          <w:sz w:val="20"/>
          <w:szCs w:val="20"/>
        </w:rPr>
        <w:t>CFR</w:t>
      </w:r>
      <w:proofErr w:type="spellEnd"/>
      <w:r w:rsidRPr="00571FA2">
        <w:rPr>
          <w:sz w:val="20"/>
          <w:szCs w:val="20"/>
        </w:rPr>
        <w:t xml:space="preserve"> 94.8(a)(1).</w:t>
      </w:r>
    </w:p>
    <w:p w:rsidR="00571FA2" w:rsidRPr="00571FA2" w:rsidRDefault="00571FA2" w:rsidP="000079A0">
      <w:pPr>
        <w:spacing w:after="120"/>
        <w:ind w:left="360" w:hanging="360"/>
        <w:rPr>
          <w:sz w:val="20"/>
          <w:szCs w:val="20"/>
        </w:rPr>
      </w:pPr>
      <w:r w:rsidRPr="00571FA2">
        <w:rPr>
          <w:sz w:val="20"/>
          <w:szCs w:val="20"/>
        </w:rPr>
        <w:t>(b)</w:t>
      </w:r>
      <w:r w:rsidR="000079A0">
        <w:rPr>
          <w:sz w:val="20"/>
          <w:szCs w:val="20"/>
        </w:rPr>
        <w:tab/>
      </w:r>
      <w:r w:rsidRPr="00571FA2">
        <w:rPr>
          <w:sz w:val="20"/>
          <w:szCs w:val="20"/>
        </w:rPr>
        <w:t xml:space="preserve">Owners and operators of 2007 model year and later emergency stationary CI ICE with a displacement of less than 30 liters per cylinder that are not fire pump engines must comply with the emission standards for new </w:t>
      </w:r>
      <w:proofErr w:type="spellStart"/>
      <w:r w:rsidRPr="00571FA2">
        <w:rPr>
          <w:sz w:val="20"/>
          <w:szCs w:val="20"/>
        </w:rPr>
        <w:t>nonroad</w:t>
      </w:r>
      <w:proofErr w:type="spellEnd"/>
      <w:r w:rsidRPr="00571FA2">
        <w:rPr>
          <w:sz w:val="20"/>
          <w:szCs w:val="20"/>
        </w:rPr>
        <w:t xml:space="preserve"> CI engines in §60.4202, for all pollutants, for the same model year and maximum engine power for their 2007 model year and later emergency stationary CI ICE.</w:t>
      </w:r>
    </w:p>
    <w:p w:rsidR="00571FA2" w:rsidRPr="00571FA2" w:rsidRDefault="00571FA2" w:rsidP="000079A0">
      <w:pPr>
        <w:spacing w:after="120"/>
        <w:ind w:left="360" w:hanging="360"/>
        <w:rPr>
          <w:sz w:val="20"/>
          <w:szCs w:val="20"/>
        </w:rPr>
      </w:pPr>
      <w:r w:rsidRPr="00571FA2">
        <w:rPr>
          <w:sz w:val="20"/>
          <w:szCs w:val="20"/>
        </w:rPr>
        <w:t>(c)</w:t>
      </w:r>
      <w:r w:rsidR="000079A0">
        <w:rPr>
          <w:sz w:val="20"/>
          <w:szCs w:val="20"/>
        </w:rPr>
        <w:tab/>
      </w:r>
      <w:r w:rsidRPr="00571FA2">
        <w:rPr>
          <w:sz w:val="20"/>
          <w:szCs w:val="20"/>
        </w:rPr>
        <w:t>Owners and operators of fire pump engines with a displacement of less than 30 liters per cylinder must comply with the emission standards in table 4 to this subpart, for all pollutants.</w:t>
      </w:r>
    </w:p>
    <w:p w:rsidR="00571FA2" w:rsidRPr="00571FA2" w:rsidRDefault="00571FA2" w:rsidP="000079A0">
      <w:pPr>
        <w:spacing w:after="120"/>
        <w:ind w:left="360" w:hanging="360"/>
        <w:rPr>
          <w:sz w:val="20"/>
          <w:szCs w:val="20"/>
        </w:rPr>
      </w:pPr>
      <w:r w:rsidRPr="00571FA2">
        <w:rPr>
          <w:sz w:val="20"/>
          <w:szCs w:val="20"/>
        </w:rPr>
        <w:t>(d)</w:t>
      </w:r>
      <w:r w:rsidR="000079A0">
        <w:rPr>
          <w:sz w:val="20"/>
          <w:szCs w:val="20"/>
        </w:rPr>
        <w:tab/>
      </w:r>
      <w:r w:rsidRPr="00571FA2">
        <w:rPr>
          <w:sz w:val="20"/>
          <w:szCs w:val="20"/>
        </w:rPr>
        <w:t>Owners and operators of emergency stationary CI ICE with a displacement of greater than or equal to 30 liters per cylinder must meet the requirements in paragraphs (d</w:t>
      </w:r>
      <w:proofErr w:type="gramStart"/>
      <w:r w:rsidRPr="00571FA2">
        <w:rPr>
          <w:sz w:val="20"/>
          <w:szCs w:val="20"/>
        </w:rPr>
        <w:t>)(</w:t>
      </w:r>
      <w:proofErr w:type="gramEnd"/>
      <w:r w:rsidRPr="00571FA2">
        <w:rPr>
          <w:sz w:val="20"/>
          <w:szCs w:val="20"/>
        </w:rPr>
        <w:t>1) and (2) of this section.</w:t>
      </w:r>
    </w:p>
    <w:p w:rsidR="00571FA2" w:rsidRPr="00571FA2" w:rsidRDefault="00571FA2" w:rsidP="000079A0">
      <w:pPr>
        <w:spacing w:after="120"/>
        <w:ind w:left="720" w:hanging="360"/>
        <w:rPr>
          <w:sz w:val="20"/>
          <w:szCs w:val="20"/>
        </w:rPr>
      </w:pPr>
      <w:r w:rsidRPr="00571FA2">
        <w:rPr>
          <w:sz w:val="20"/>
          <w:szCs w:val="20"/>
        </w:rPr>
        <w:t>(1)</w:t>
      </w:r>
      <w:r w:rsidR="000079A0">
        <w:rPr>
          <w:sz w:val="20"/>
          <w:szCs w:val="20"/>
        </w:rPr>
        <w:tab/>
      </w:r>
      <w:r w:rsidRPr="00571FA2">
        <w:rPr>
          <w:sz w:val="20"/>
          <w:szCs w:val="20"/>
        </w:rPr>
        <w:t xml:space="preserve">Reduce </w:t>
      </w:r>
      <w:proofErr w:type="spellStart"/>
      <w:r w:rsidRPr="00571FA2">
        <w:rPr>
          <w:sz w:val="20"/>
          <w:szCs w:val="20"/>
        </w:rPr>
        <w:t>NO</w:t>
      </w:r>
      <w:r w:rsidRPr="00571FA2">
        <w:rPr>
          <w:sz w:val="20"/>
          <w:szCs w:val="20"/>
          <w:vertAlign w:val="subscript"/>
        </w:rPr>
        <w:t>X</w:t>
      </w:r>
      <w:proofErr w:type="spellEnd"/>
      <w:r w:rsidR="000079A0" w:rsidRPr="000079A0">
        <w:rPr>
          <w:sz w:val="20"/>
          <w:szCs w:val="20"/>
        </w:rPr>
        <w:t xml:space="preserve"> </w:t>
      </w:r>
      <w:r w:rsidRPr="00571FA2">
        <w:rPr>
          <w:sz w:val="20"/>
          <w:szCs w:val="20"/>
        </w:rPr>
        <w:t xml:space="preserve">emissions by 90 percent or more, or limit the emissions of </w:t>
      </w:r>
      <w:proofErr w:type="spellStart"/>
      <w:r w:rsidRPr="00571FA2">
        <w:rPr>
          <w:sz w:val="20"/>
          <w:szCs w:val="20"/>
        </w:rPr>
        <w:t>NO</w:t>
      </w:r>
      <w:r w:rsidRPr="00571FA2">
        <w:rPr>
          <w:sz w:val="20"/>
          <w:szCs w:val="20"/>
          <w:vertAlign w:val="subscript"/>
        </w:rPr>
        <w:t>X</w:t>
      </w:r>
      <w:proofErr w:type="spellEnd"/>
      <w:r w:rsidR="000079A0" w:rsidRPr="000079A0">
        <w:rPr>
          <w:sz w:val="20"/>
          <w:szCs w:val="20"/>
        </w:rPr>
        <w:t xml:space="preserve"> </w:t>
      </w:r>
      <w:r w:rsidRPr="00571FA2">
        <w:rPr>
          <w:sz w:val="20"/>
          <w:szCs w:val="20"/>
        </w:rPr>
        <w:t>in the stationary CI internal combustion engine exhaust to 1.6 grams per KW-hour (1.2 grams per HP-hour).</w:t>
      </w:r>
    </w:p>
    <w:p w:rsidR="00571FA2" w:rsidRPr="00571FA2" w:rsidRDefault="00571FA2" w:rsidP="000079A0">
      <w:pPr>
        <w:spacing w:after="120"/>
        <w:ind w:left="720" w:hanging="360"/>
        <w:rPr>
          <w:sz w:val="20"/>
          <w:szCs w:val="20"/>
        </w:rPr>
      </w:pPr>
      <w:r w:rsidRPr="00571FA2">
        <w:rPr>
          <w:sz w:val="20"/>
          <w:szCs w:val="20"/>
        </w:rPr>
        <w:t>(2)</w:t>
      </w:r>
      <w:r w:rsidR="000079A0">
        <w:rPr>
          <w:sz w:val="20"/>
          <w:szCs w:val="20"/>
        </w:rPr>
        <w:tab/>
      </w:r>
      <w:r w:rsidRPr="00571FA2">
        <w:rPr>
          <w:sz w:val="20"/>
          <w:szCs w:val="20"/>
        </w:rPr>
        <w:t xml:space="preserve">Reduce PM emissions by 60 percent or more, or limit the emissions of PM in the stationary CI internal combustion engine exhaust to 0.15 g/KW-hr </w:t>
      </w:r>
      <w:proofErr w:type="gramStart"/>
      <w:r w:rsidRPr="00571FA2">
        <w:rPr>
          <w:sz w:val="20"/>
          <w:szCs w:val="20"/>
        </w:rPr>
        <w:t>(0.11 g/HP-hr)</w:t>
      </w:r>
      <w:proofErr w:type="gramEnd"/>
      <w:r w:rsidRPr="00571FA2">
        <w:rPr>
          <w:sz w:val="20"/>
          <w:szCs w:val="20"/>
        </w:rPr>
        <w:t>.</w:t>
      </w:r>
    </w:p>
    <w:p w:rsidR="00571FA2" w:rsidRPr="00571FA2" w:rsidRDefault="00571FA2" w:rsidP="00571FA2">
      <w:pPr>
        <w:spacing w:after="120"/>
        <w:outlineLvl w:val="4"/>
        <w:rPr>
          <w:b/>
          <w:bCs/>
          <w:sz w:val="20"/>
          <w:szCs w:val="20"/>
        </w:rPr>
      </w:pPr>
      <w:r w:rsidRPr="00571FA2">
        <w:rPr>
          <w:b/>
          <w:bCs/>
          <w:sz w:val="20"/>
          <w:szCs w:val="20"/>
        </w:rPr>
        <w:t>§ 60.4206   </w:t>
      </w:r>
      <w:proofErr w:type="gramStart"/>
      <w:r w:rsidRPr="00571FA2">
        <w:rPr>
          <w:b/>
          <w:bCs/>
          <w:sz w:val="20"/>
          <w:szCs w:val="20"/>
        </w:rPr>
        <w:t>How</w:t>
      </w:r>
      <w:proofErr w:type="gramEnd"/>
      <w:r w:rsidRPr="00571FA2">
        <w:rPr>
          <w:b/>
          <w:bCs/>
          <w:sz w:val="20"/>
          <w:szCs w:val="20"/>
        </w:rPr>
        <w:t xml:space="preserve"> long must I meet the emission standards if I am an owner or operator of a stationary CI internal combustion engine?</w:t>
      </w:r>
    </w:p>
    <w:p w:rsidR="00571FA2" w:rsidRPr="00571FA2" w:rsidRDefault="00571FA2" w:rsidP="00571FA2">
      <w:pPr>
        <w:spacing w:after="120"/>
        <w:rPr>
          <w:sz w:val="20"/>
          <w:szCs w:val="20"/>
        </w:rPr>
      </w:pPr>
      <w:r w:rsidRPr="00571FA2">
        <w:rPr>
          <w:sz w:val="20"/>
          <w:szCs w:val="20"/>
        </w:rPr>
        <w:t>Owners and operators of stationary CI ICE must operate and maintain stationary CI ICE that achieve the emission standards as required in §§60.4204 and 60.4205 according to the manufacturer's written instructions or procedures developed by the owner or operator that are approved by the engine manufacturer, over the entire life of the engine.</w:t>
      </w:r>
    </w:p>
    <w:p w:rsidR="00571FA2" w:rsidRPr="000079A0" w:rsidRDefault="00571FA2" w:rsidP="00571FA2">
      <w:pPr>
        <w:spacing w:after="120"/>
        <w:outlineLvl w:val="4"/>
        <w:rPr>
          <w:rFonts w:ascii="Times New Roman Bold" w:hAnsi="Times New Roman Bold"/>
          <w:b/>
          <w:bCs/>
          <w:caps/>
          <w:sz w:val="20"/>
          <w:szCs w:val="20"/>
        </w:rPr>
      </w:pPr>
      <w:r w:rsidRPr="000079A0">
        <w:rPr>
          <w:rFonts w:ascii="Times New Roman Bold" w:hAnsi="Times New Roman Bold"/>
          <w:b/>
          <w:bCs/>
          <w:caps/>
          <w:sz w:val="20"/>
          <w:szCs w:val="20"/>
        </w:rPr>
        <w:t>Fuel Requirements for Owners and Operators</w:t>
      </w:r>
    </w:p>
    <w:p w:rsidR="00571FA2" w:rsidRPr="00571FA2" w:rsidRDefault="00571FA2" w:rsidP="00571FA2">
      <w:pPr>
        <w:spacing w:after="120"/>
        <w:outlineLvl w:val="4"/>
        <w:rPr>
          <w:b/>
          <w:bCs/>
          <w:sz w:val="20"/>
          <w:szCs w:val="20"/>
        </w:rPr>
      </w:pPr>
      <w:r w:rsidRPr="00571FA2">
        <w:rPr>
          <w:b/>
          <w:bCs/>
          <w:sz w:val="20"/>
          <w:szCs w:val="20"/>
        </w:rPr>
        <w:t>§ 60.4207   </w:t>
      </w:r>
      <w:proofErr w:type="gramStart"/>
      <w:r w:rsidRPr="00571FA2">
        <w:rPr>
          <w:b/>
          <w:bCs/>
          <w:sz w:val="20"/>
          <w:szCs w:val="20"/>
        </w:rPr>
        <w:t>What</w:t>
      </w:r>
      <w:proofErr w:type="gramEnd"/>
      <w:r w:rsidRPr="00571FA2">
        <w:rPr>
          <w:b/>
          <w:bCs/>
          <w:sz w:val="20"/>
          <w:szCs w:val="20"/>
        </w:rPr>
        <w:t xml:space="preserve"> fuel requirements must I meet if I am an owner or operator of a stationary CI internal combustion engine subject to this subpart?</w:t>
      </w:r>
    </w:p>
    <w:p w:rsidR="00571FA2" w:rsidRPr="00571FA2" w:rsidRDefault="00571FA2" w:rsidP="000079A0">
      <w:pPr>
        <w:spacing w:after="120"/>
        <w:ind w:left="360" w:hanging="360"/>
        <w:rPr>
          <w:sz w:val="20"/>
          <w:szCs w:val="20"/>
        </w:rPr>
      </w:pPr>
      <w:r w:rsidRPr="00571FA2">
        <w:rPr>
          <w:sz w:val="20"/>
          <w:szCs w:val="20"/>
        </w:rPr>
        <w:t>(a)</w:t>
      </w:r>
      <w:r w:rsidR="000079A0">
        <w:rPr>
          <w:sz w:val="20"/>
          <w:szCs w:val="20"/>
        </w:rPr>
        <w:tab/>
      </w:r>
      <w:r w:rsidRPr="00571FA2">
        <w:rPr>
          <w:sz w:val="20"/>
          <w:szCs w:val="20"/>
        </w:rPr>
        <w:t xml:space="preserve">Beginning October 1, 2007, owners and operators of stationary CI ICE subject to this subpart that use diesel fuel must use diesel fuel that meets the requirements of 40 </w:t>
      </w:r>
      <w:proofErr w:type="spellStart"/>
      <w:r w:rsidRPr="00571FA2">
        <w:rPr>
          <w:sz w:val="20"/>
          <w:szCs w:val="20"/>
        </w:rPr>
        <w:t>CFR</w:t>
      </w:r>
      <w:proofErr w:type="spellEnd"/>
      <w:r w:rsidRPr="00571FA2">
        <w:rPr>
          <w:sz w:val="20"/>
          <w:szCs w:val="20"/>
        </w:rPr>
        <w:t xml:space="preserve"> 80.510(a).</w:t>
      </w:r>
    </w:p>
    <w:p w:rsidR="00571FA2" w:rsidRPr="00571FA2" w:rsidRDefault="00571FA2" w:rsidP="000079A0">
      <w:pPr>
        <w:spacing w:after="120"/>
        <w:ind w:left="360" w:hanging="360"/>
        <w:rPr>
          <w:sz w:val="20"/>
          <w:szCs w:val="20"/>
        </w:rPr>
      </w:pPr>
      <w:r w:rsidRPr="00571FA2">
        <w:rPr>
          <w:sz w:val="20"/>
          <w:szCs w:val="20"/>
        </w:rPr>
        <w:t>(b)</w:t>
      </w:r>
      <w:r w:rsidR="000079A0">
        <w:rPr>
          <w:sz w:val="20"/>
          <w:szCs w:val="20"/>
        </w:rPr>
        <w:tab/>
      </w:r>
      <w:r w:rsidRPr="00571FA2">
        <w:rPr>
          <w:sz w:val="20"/>
          <w:szCs w:val="20"/>
        </w:rPr>
        <w:t xml:space="preserve">Beginning October 1, 2010, owners and operators of stationary CI ICE subject to this subpart with a displacement of less than 30 liters per cylinder that use diesel fuel must use diesel fuel that meets the requirements of 40 </w:t>
      </w:r>
      <w:proofErr w:type="spellStart"/>
      <w:r w:rsidRPr="00571FA2">
        <w:rPr>
          <w:sz w:val="20"/>
          <w:szCs w:val="20"/>
        </w:rPr>
        <w:t>CFR</w:t>
      </w:r>
      <w:proofErr w:type="spellEnd"/>
      <w:r w:rsidRPr="00571FA2">
        <w:rPr>
          <w:sz w:val="20"/>
          <w:szCs w:val="20"/>
        </w:rPr>
        <w:t xml:space="preserve"> 80.510(b) for </w:t>
      </w:r>
      <w:proofErr w:type="spellStart"/>
      <w:r w:rsidRPr="00571FA2">
        <w:rPr>
          <w:sz w:val="20"/>
          <w:szCs w:val="20"/>
        </w:rPr>
        <w:t>nonroad</w:t>
      </w:r>
      <w:proofErr w:type="spellEnd"/>
      <w:r w:rsidRPr="00571FA2">
        <w:rPr>
          <w:sz w:val="20"/>
          <w:szCs w:val="20"/>
        </w:rPr>
        <w:t xml:space="preserve"> diesel fuel.</w:t>
      </w:r>
    </w:p>
    <w:p w:rsidR="00571FA2" w:rsidRPr="00571FA2" w:rsidRDefault="00571FA2" w:rsidP="000079A0">
      <w:pPr>
        <w:spacing w:after="120"/>
        <w:ind w:left="360" w:hanging="360"/>
        <w:rPr>
          <w:sz w:val="20"/>
          <w:szCs w:val="20"/>
        </w:rPr>
      </w:pPr>
      <w:r w:rsidRPr="00571FA2">
        <w:rPr>
          <w:sz w:val="20"/>
          <w:szCs w:val="20"/>
        </w:rPr>
        <w:t>(c)</w:t>
      </w:r>
      <w:r w:rsidR="000079A0">
        <w:rPr>
          <w:sz w:val="20"/>
          <w:szCs w:val="20"/>
        </w:rPr>
        <w:tab/>
      </w:r>
      <w:r w:rsidRPr="00571FA2">
        <w:rPr>
          <w:sz w:val="20"/>
          <w:szCs w:val="20"/>
        </w:rPr>
        <w:t>Owners and operators of pre-2011 model year stationary CI ICE subject to this subpart may petition the Administrator for approval to use remaining non-compliant fuel that does not meet the fuel requirements of paragraphs (a) and (b) of this section beyond the dates required for the purpose of using up existing fuel inventories</w:t>
      </w:r>
      <w:proofErr w:type="gramStart"/>
      <w:r w:rsidRPr="00571FA2">
        <w:rPr>
          <w:sz w:val="20"/>
          <w:szCs w:val="20"/>
        </w:rPr>
        <w:t xml:space="preserve">. </w:t>
      </w:r>
      <w:proofErr w:type="gramEnd"/>
      <w:r w:rsidRPr="00571FA2">
        <w:rPr>
          <w:sz w:val="20"/>
          <w:szCs w:val="20"/>
        </w:rPr>
        <w:t>If approved, the petition will be valid for a period of up to 6 months</w:t>
      </w:r>
      <w:proofErr w:type="gramStart"/>
      <w:r w:rsidRPr="00571FA2">
        <w:rPr>
          <w:sz w:val="20"/>
          <w:szCs w:val="20"/>
        </w:rPr>
        <w:t xml:space="preserve">. </w:t>
      </w:r>
      <w:proofErr w:type="gramEnd"/>
      <w:r w:rsidRPr="00571FA2">
        <w:rPr>
          <w:sz w:val="20"/>
          <w:szCs w:val="20"/>
        </w:rPr>
        <w:t>If additional time is needed, the owner or operator is required to submit a new petition to the Administrator.</w:t>
      </w:r>
    </w:p>
    <w:p w:rsidR="00571FA2" w:rsidRPr="00571FA2" w:rsidRDefault="00571FA2" w:rsidP="000079A0">
      <w:pPr>
        <w:spacing w:after="120"/>
        <w:ind w:left="360" w:hanging="360"/>
        <w:rPr>
          <w:sz w:val="20"/>
          <w:szCs w:val="20"/>
        </w:rPr>
      </w:pPr>
      <w:r w:rsidRPr="00571FA2">
        <w:rPr>
          <w:sz w:val="20"/>
          <w:szCs w:val="20"/>
        </w:rPr>
        <w:t>(d)</w:t>
      </w:r>
      <w:r w:rsidR="000079A0">
        <w:rPr>
          <w:sz w:val="20"/>
          <w:szCs w:val="20"/>
        </w:rPr>
        <w:tab/>
      </w:r>
      <w:r w:rsidRPr="00571FA2">
        <w:rPr>
          <w:sz w:val="20"/>
          <w:szCs w:val="20"/>
        </w:rPr>
        <w:t xml:space="preserve">Owners and operators of pre-2011 model year stationary CI ICE subject to this subpart that are located in areas of Alaska not accessible by the Federal Aid Highway System may petition the Administrator for approval to use any fuels mixed </w:t>
      </w:r>
      <w:r w:rsidRPr="00571FA2">
        <w:rPr>
          <w:sz w:val="20"/>
          <w:szCs w:val="20"/>
        </w:rPr>
        <w:lastRenderedPageBreak/>
        <w:t>with used lubricating oil that do not meet the fuel requirements of paragraphs (a) and (b) of this section</w:t>
      </w:r>
      <w:proofErr w:type="gramStart"/>
      <w:r w:rsidRPr="00571FA2">
        <w:rPr>
          <w:sz w:val="20"/>
          <w:szCs w:val="20"/>
        </w:rPr>
        <w:t xml:space="preserve">. </w:t>
      </w:r>
      <w:proofErr w:type="gramEnd"/>
      <w:r w:rsidRPr="00571FA2">
        <w:rPr>
          <w:sz w:val="20"/>
          <w:szCs w:val="20"/>
        </w:rPr>
        <w:t>Owners and operators must demonstrate in their petition to the Administrator that there is no other place to use the lubricating oil</w:t>
      </w:r>
      <w:proofErr w:type="gramStart"/>
      <w:r w:rsidRPr="00571FA2">
        <w:rPr>
          <w:sz w:val="20"/>
          <w:szCs w:val="20"/>
        </w:rPr>
        <w:t xml:space="preserve">. </w:t>
      </w:r>
      <w:proofErr w:type="gramEnd"/>
      <w:r w:rsidRPr="00571FA2">
        <w:rPr>
          <w:sz w:val="20"/>
          <w:szCs w:val="20"/>
        </w:rPr>
        <w:t>If approved, the petition will be valid for a period of up to 6 months</w:t>
      </w:r>
      <w:proofErr w:type="gramStart"/>
      <w:r w:rsidRPr="00571FA2">
        <w:rPr>
          <w:sz w:val="20"/>
          <w:szCs w:val="20"/>
        </w:rPr>
        <w:t xml:space="preserve">. </w:t>
      </w:r>
      <w:proofErr w:type="gramEnd"/>
      <w:r w:rsidRPr="00571FA2">
        <w:rPr>
          <w:sz w:val="20"/>
          <w:szCs w:val="20"/>
        </w:rPr>
        <w:t>If additional time is needed, the owner or operator is required to submit a new petition to the Administrator.</w:t>
      </w:r>
    </w:p>
    <w:p w:rsidR="00571FA2" w:rsidRPr="00571FA2" w:rsidRDefault="00571FA2" w:rsidP="000079A0">
      <w:pPr>
        <w:spacing w:after="120"/>
        <w:ind w:left="360" w:hanging="360"/>
        <w:rPr>
          <w:sz w:val="20"/>
          <w:szCs w:val="20"/>
        </w:rPr>
      </w:pPr>
      <w:r w:rsidRPr="00571FA2">
        <w:rPr>
          <w:sz w:val="20"/>
          <w:szCs w:val="20"/>
        </w:rPr>
        <w:t>(e)</w:t>
      </w:r>
      <w:r w:rsidR="000079A0">
        <w:rPr>
          <w:sz w:val="20"/>
          <w:szCs w:val="20"/>
        </w:rPr>
        <w:tab/>
      </w:r>
      <w:r w:rsidRPr="00571FA2">
        <w:rPr>
          <w:sz w:val="20"/>
          <w:szCs w:val="20"/>
        </w:rPr>
        <w:t>Stationary CI ICE that have a national security exemption under §60.4200(d) are also exempt from the fuel requirements in this section.</w:t>
      </w:r>
    </w:p>
    <w:p w:rsidR="00571FA2" w:rsidRPr="000079A0" w:rsidRDefault="00571FA2" w:rsidP="00571FA2">
      <w:pPr>
        <w:spacing w:after="120"/>
        <w:outlineLvl w:val="4"/>
        <w:rPr>
          <w:rFonts w:ascii="Times New Roman Bold" w:hAnsi="Times New Roman Bold"/>
          <w:b/>
          <w:bCs/>
          <w:caps/>
          <w:sz w:val="20"/>
          <w:szCs w:val="20"/>
        </w:rPr>
      </w:pPr>
      <w:r w:rsidRPr="000079A0">
        <w:rPr>
          <w:rFonts w:ascii="Times New Roman Bold" w:hAnsi="Times New Roman Bold"/>
          <w:b/>
          <w:bCs/>
          <w:caps/>
          <w:sz w:val="20"/>
          <w:szCs w:val="20"/>
        </w:rPr>
        <w:t>Other Requirements for Owners and Operators</w:t>
      </w:r>
    </w:p>
    <w:p w:rsidR="00571FA2" w:rsidRPr="00571FA2" w:rsidRDefault="00571FA2" w:rsidP="00571FA2">
      <w:pPr>
        <w:spacing w:after="120"/>
        <w:outlineLvl w:val="4"/>
        <w:rPr>
          <w:b/>
          <w:bCs/>
          <w:sz w:val="20"/>
          <w:szCs w:val="20"/>
        </w:rPr>
      </w:pPr>
      <w:r w:rsidRPr="00571FA2">
        <w:rPr>
          <w:b/>
          <w:bCs/>
          <w:sz w:val="20"/>
          <w:szCs w:val="20"/>
        </w:rPr>
        <w:t>§ 60.4208   </w:t>
      </w:r>
      <w:proofErr w:type="gramStart"/>
      <w:r w:rsidRPr="00571FA2">
        <w:rPr>
          <w:b/>
          <w:bCs/>
          <w:sz w:val="20"/>
          <w:szCs w:val="20"/>
        </w:rPr>
        <w:t>What</w:t>
      </w:r>
      <w:proofErr w:type="gramEnd"/>
      <w:r w:rsidRPr="00571FA2">
        <w:rPr>
          <w:b/>
          <w:bCs/>
          <w:sz w:val="20"/>
          <w:szCs w:val="20"/>
        </w:rPr>
        <w:t xml:space="preserve"> is the deadline for importing or installing stationary CI ICE produced in the previous model year?</w:t>
      </w:r>
    </w:p>
    <w:p w:rsidR="00571FA2" w:rsidRPr="00571FA2" w:rsidRDefault="00571FA2" w:rsidP="000079A0">
      <w:pPr>
        <w:spacing w:after="120"/>
        <w:ind w:left="360" w:hanging="360"/>
        <w:rPr>
          <w:sz w:val="20"/>
          <w:szCs w:val="20"/>
        </w:rPr>
      </w:pPr>
      <w:r w:rsidRPr="00571FA2">
        <w:rPr>
          <w:sz w:val="20"/>
          <w:szCs w:val="20"/>
        </w:rPr>
        <w:t>(a)</w:t>
      </w:r>
      <w:r w:rsidR="000079A0">
        <w:rPr>
          <w:sz w:val="20"/>
          <w:szCs w:val="20"/>
        </w:rPr>
        <w:tab/>
      </w:r>
      <w:r w:rsidRPr="00571FA2">
        <w:rPr>
          <w:sz w:val="20"/>
          <w:szCs w:val="20"/>
        </w:rPr>
        <w:t xml:space="preserve">After December 31, 2008, owners and operators may not install stationary CI ICE (excluding fire pump engines) that </w:t>
      </w:r>
      <w:proofErr w:type="gramStart"/>
      <w:r w:rsidRPr="00571FA2">
        <w:rPr>
          <w:sz w:val="20"/>
          <w:szCs w:val="20"/>
        </w:rPr>
        <w:t>do</w:t>
      </w:r>
      <w:proofErr w:type="gramEnd"/>
      <w:r w:rsidRPr="00571FA2">
        <w:rPr>
          <w:sz w:val="20"/>
          <w:szCs w:val="20"/>
        </w:rPr>
        <w:t xml:space="preserve"> not meet the applicable requirements for 2007 model year engines.</w:t>
      </w:r>
    </w:p>
    <w:p w:rsidR="00571FA2" w:rsidRPr="00571FA2" w:rsidRDefault="00571FA2" w:rsidP="000079A0">
      <w:pPr>
        <w:spacing w:after="120"/>
        <w:ind w:left="360" w:hanging="360"/>
        <w:rPr>
          <w:sz w:val="20"/>
          <w:szCs w:val="20"/>
        </w:rPr>
      </w:pPr>
      <w:r w:rsidRPr="00571FA2">
        <w:rPr>
          <w:sz w:val="20"/>
          <w:szCs w:val="20"/>
        </w:rPr>
        <w:t>(b)</w:t>
      </w:r>
      <w:r w:rsidR="000079A0">
        <w:rPr>
          <w:sz w:val="20"/>
          <w:szCs w:val="20"/>
        </w:rPr>
        <w:tab/>
      </w:r>
      <w:r w:rsidRPr="00571FA2">
        <w:rPr>
          <w:sz w:val="20"/>
          <w:szCs w:val="20"/>
        </w:rPr>
        <w:t>After December 31, 2009, owners and operators may not install stationary CI ICE with a maximum engine power of less than 19 KW (25 HP) (excluding fire pump engines) that do not meet the applicable requirements for 2008 model year engines.</w:t>
      </w:r>
    </w:p>
    <w:p w:rsidR="00571FA2" w:rsidRPr="00571FA2" w:rsidRDefault="00571FA2" w:rsidP="000079A0">
      <w:pPr>
        <w:spacing w:after="120"/>
        <w:ind w:left="360" w:hanging="360"/>
        <w:rPr>
          <w:sz w:val="20"/>
          <w:szCs w:val="20"/>
        </w:rPr>
      </w:pPr>
      <w:r w:rsidRPr="00571FA2">
        <w:rPr>
          <w:sz w:val="20"/>
          <w:szCs w:val="20"/>
        </w:rPr>
        <w:t>(c)</w:t>
      </w:r>
      <w:r w:rsidR="000079A0">
        <w:rPr>
          <w:sz w:val="20"/>
          <w:szCs w:val="20"/>
        </w:rPr>
        <w:tab/>
      </w:r>
      <w:r w:rsidRPr="00571FA2">
        <w:rPr>
          <w:sz w:val="20"/>
          <w:szCs w:val="20"/>
        </w:rPr>
        <w:t>After December 31, 2014, owners and operators may not install non-emergency stationary CI ICE with a maximum engine power of greater than or equal to 19 KW (25 HP) and less than 56 KW (75 HP) that do not meet the applicable requirements for 2013 model year non-emergency engines.</w:t>
      </w:r>
    </w:p>
    <w:p w:rsidR="00571FA2" w:rsidRPr="00571FA2" w:rsidRDefault="00571FA2" w:rsidP="000079A0">
      <w:pPr>
        <w:spacing w:after="120"/>
        <w:ind w:left="360" w:hanging="360"/>
        <w:rPr>
          <w:sz w:val="20"/>
          <w:szCs w:val="20"/>
        </w:rPr>
      </w:pPr>
      <w:r w:rsidRPr="00571FA2">
        <w:rPr>
          <w:sz w:val="20"/>
          <w:szCs w:val="20"/>
        </w:rPr>
        <w:t>(d)</w:t>
      </w:r>
      <w:r w:rsidR="000079A0">
        <w:rPr>
          <w:sz w:val="20"/>
          <w:szCs w:val="20"/>
        </w:rPr>
        <w:tab/>
      </w:r>
      <w:r w:rsidRPr="00571FA2">
        <w:rPr>
          <w:sz w:val="20"/>
          <w:szCs w:val="20"/>
        </w:rPr>
        <w:t>After December 31, 2013, owners and operators may not install non-emergency stationary CI ICE with a maximum engine power of greater than or equal to 56 KW (75 HP) and less than 130 KW (175 HP) that do not meet the applicable requirements for 2012 model year non-emergency engines.</w:t>
      </w:r>
    </w:p>
    <w:p w:rsidR="00571FA2" w:rsidRPr="00571FA2" w:rsidRDefault="00571FA2" w:rsidP="000079A0">
      <w:pPr>
        <w:spacing w:after="120"/>
        <w:ind w:left="360" w:hanging="360"/>
        <w:rPr>
          <w:sz w:val="20"/>
          <w:szCs w:val="20"/>
        </w:rPr>
      </w:pPr>
      <w:r w:rsidRPr="00571FA2">
        <w:rPr>
          <w:sz w:val="20"/>
          <w:szCs w:val="20"/>
        </w:rPr>
        <w:t>(e)</w:t>
      </w:r>
      <w:r w:rsidR="000079A0">
        <w:rPr>
          <w:sz w:val="20"/>
          <w:szCs w:val="20"/>
        </w:rPr>
        <w:tab/>
      </w:r>
      <w:r w:rsidRPr="00571FA2">
        <w:rPr>
          <w:sz w:val="20"/>
          <w:szCs w:val="20"/>
        </w:rPr>
        <w:t>After December 31, 2012, owners and operators may not install non-emergency stationary CI ICE with a maximum engine power of greater than or equal to 130 KW (175 HP), including those above 560 KW (750 HP), that do not meet the applicable requirements for 2011 model year non-emergency engines.</w:t>
      </w:r>
    </w:p>
    <w:p w:rsidR="00571FA2" w:rsidRPr="00571FA2" w:rsidRDefault="00571FA2" w:rsidP="000079A0">
      <w:pPr>
        <w:spacing w:after="120"/>
        <w:ind w:left="360" w:hanging="360"/>
        <w:rPr>
          <w:sz w:val="20"/>
          <w:szCs w:val="20"/>
        </w:rPr>
      </w:pPr>
      <w:r w:rsidRPr="00571FA2">
        <w:rPr>
          <w:sz w:val="20"/>
          <w:szCs w:val="20"/>
        </w:rPr>
        <w:t>(f)</w:t>
      </w:r>
      <w:r w:rsidR="000079A0">
        <w:rPr>
          <w:sz w:val="20"/>
          <w:szCs w:val="20"/>
        </w:rPr>
        <w:tab/>
      </w:r>
      <w:r w:rsidRPr="00571FA2">
        <w:rPr>
          <w:sz w:val="20"/>
          <w:szCs w:val="20"/>
        </w:rPr>
        <w:t>After December 31, 2016, owners and operators may not install non-emergency stationary CI ICE with a maximum engine power of greater than or equal to 560 KW (750 HP) that do not meet the applicable requirements for 2015 model year non-emergency engines.</w:t>
      </w:r>
    </w:p>
    <w:p w:rsidR="00571FA2" w:rsidRPr="00571FA2" w:rsidRDefault="00571FA2" w:rsidP="000079A0">
      <w:pPr>
        <w:spacing w:after="120"/>
        <w:ind w:left="360" w:hanging="360"/>
        <w:rPr>
          <w:sz w:val="20"/>
          <w:szCs w:val="20"/>
        </w:rPr>
      </w:pPr>
      <w:r w:rsidRPr="00571FA2">
        <w:rPr>
          <w:sz w:val="20"/>
          <w:szCs w:val="20"/>
        </w:rPr>
        <w:t>(g)</w:t>
      </w:r>
      <w:r w:rsidR="000079A0">
        <w:rPr>
          <w:sz w:val="20"/>
          <w:szCs w:val="20"/>
        </w:rPr>
        <w:tab/>
      </w:r>
      <w:r w:rsidRPr="00571FA2">
        <w:rPr>
          <w:sz w:val="20"/>
          <w:szCs w:val="20"/>
        </w:rPr>
        <w:t>In addition to the requirements specified in §§60.4201, 60.4202, 60.4204, and 60.4205, it is prohibited to import stationary CI ICE with a displacement of less than 30 liters per cylinder that do not meet the applicable requirements specified in paragraphs (a) through (f) of this section after the dates specified in paragraphs (a) through (f) of this section.</w:t>
      </w:r>
    </w:p>
    <w:p w:rsidR="00571FA2" w:rsidRPr="00571FA2" w:rsidRDefault="00571FA2" w:rsidP="000079A0">
      <w:pPr>
        <w:spacing w:after="120"/>
        <w:ind w:left="360" w:hanging="360"/>
        <w:rPr>
          <w:sz w:val="20"/>
          <w:szCs w:val="20"/>
        </w:rPr>
      </w:pPr>
      <w:r w:rsidRPr="00571FA2">
        <w:rPr>
          <w:sz w:val="20"/>
          <w:szCs w:val="20"/>
        </w:rPr>
        <w:t>(h)</w:t>
      </w:r>
      <w:r w:rsidR="000079A0">
        <w:rPr>
          <w:sz w:val="20"/>
          <w:szCs w:val="20"/>
        </w:rPr>
        <w:tab/>
      </w:r>
      <w:r w:rsidRPr="00571FA2">
        <w:rPr>
          <w:sz w:val="20"/>
          <w:szCs w:val="20"/>
        </w:rPr>
        <w:t>The requirements of this section do not apply to owners or operators of stationary CI ICE that have been modified, reconstructed, and do not apply to engines that were removed from one existing location and reinstalled at a new location.</w:t>
      </w:r>
    </w:p>
    <w:p w:rsidR="00571FA2" w:rsidRPr="00571FA2" w:rsidRDefault="00571FA2" w:rsidP="00571FA2">
      <w:pPr>
        <w:spacing w:after="120"/>
        <w:outlineLvl w:val="4"/>
        <w:rPr>
          <w:b/>
          <w:bCs/>
          <w:sz w:val="20"/>
          <w:szCs w:val="20"/>
        </w:rPr>
      </w:pPr>
      <w:r w:rsidRPr="00571FA2">
        <w:rPr>
          <w:b/>
          <w:bCs/>
          <w:sz w:val="20"/>
          <w:szCs w:val="20"/>
        </w:rPr>
        <w:t>§ 60.4209   </w:t>
      </w:r>
      <w:proofErr w:type="gramStart"/>
      <w:r w:rsidRPr="00571FA2">
        <w:rPr>
          <w:b/>
          <w:bCs/>
          <w:sz w:val="20"/>
          <w:szCs w:val="20"/>
        </w:rPr>
        <w:t>What</w:t>
      </w:r>
      <w:proofErr w:type="gramEnd"/>
      <w:r w:rsidRPr="00571FA2">
        <w:rPr>
          <w:b/>
          <w:bCs/>
          <w:sz w:val="20"/>
          <w:szCs w:val="20"/>
        </w:rPr>
        <w:t xml:space="preserve"> are the monitoring requirements if I am an owner or operator of a stationary CI internal combustion engine?</w:t>
      </w:r>
    </w:p>
    <w:p w:rsidR="00571FA2" w:rsidRPr="00571FA2" w:rsidRDefault="00571FA2" w:rsidP="00571FA2">
      <w:pPr>
        <w:spacing w:after="120"/>
        <w:rPr>
          <w:sz w:val="20"/>
          <w:szCs w:val="20"/>
        </w:rPr>
      </w:pPr>
      <w:r w:rsidRPr="00571FA2">
        <w:rPr>
          <w:sz w:val="20"/>
          <w:szCs w:val="20"/>
        </w:rPr>
        <w:t>If you are an owner or operator, you must meet the monitoring requirements of this section</w:t>
      </w:r>
      <w:proofErr w:type="gramStart"/>
      <w:r w:rsidRPr="00571FA2">
        <w:rPr>
          <w:sz w:val="20"/>
          <w:szCs w:val="20"/>
        </w:rPr>
        <w:t xml:space="preserve">. </w:t>
      </w:r>
      <w:proofErr w:type="gramEnd"/>
      <w:r w:rsidRPr="00571FA2">
        <w:rPr>
          <w:sz w:val="20"/>
          <w:szCs w:val="20"/>
        </w:rPr>
        <w:t>In addition, you must also meet the monitoring requirements specified in §60.4211.</w:t>
      </w:r>
    </w:p>
    <w:p w:rsidR="00571FA2" w:rsidRPr="00571FA2" w:rsidRDefault="00571FA2" w:rsidP="000079A0">
      <w:pPr>
        <w:spacing w:after="120"/>
        <w:ind w:left="360" w:hanging="360"/>
        <w:rPr>
          <w:sz w:val="20"/>
          <w:szCs w:val="20"/>
        </w:rPr>
      </w:pPr>
      <w:r w:rsidRPr="00571FA2">
        <w:rPr>
          <w:sz w:val="20"/>
          <w:szCs w:val="20"/>
        </w:rPr>
        <w:t>(a)</w:t>
      </w:r>
      <w:r w:rsidR="000079A0">
        <w:rPr>
          <w:sz w:val="20"/>
          <w:szCs w:val="20"/>
        </w:rPr>
        <w:tab/>
      </w:r>
      <w:r w:rsidRPr="00571FA2">
        <w:rPr>
          <w:sz w:val="20"/>
          <w:szCs w:val="20"/>
        </w:rPr>
        <w:t>If you are an owner or operator of an emergency stationary CI internal combustion engine, you must install a non-resettable hour meter prior to startup of the engine.</w:t>
      </w:r>
    </w:p>
    <w:p w:rsidR="00571FA2" w:rsidRPr="00571FA2" w:rsidRDefault="00571FA2" w:rsidP="000079A0">
      <w:pPr>
        <w:spacing w:after="120"/>
        <w:ind w:left="360" w:hanging="360"/>
        <w:rPr>
          <w:sz w:val="20"/>
          <w:szCs w:val="20"/>
        </w:rPr>
      </w:pPr>
      <w:r w:rsidRPr="00571FA2">
        <w:rPr>
          <w:sz w:val="20"/>
          <w:szCs w:val="20"/>
        </w:rPr>
        <w:t>(b)</w:t>
      </w:r>
      <w:r w:rsidR="000079A0">
        <w:rPr>
          <w:sz w:val="20"/>
          <w:szCs w:val="20"/>
        </w:rPr>
        <w:tab/>
      </w:r>
      <w:r w:rsidRPr="00571FA2">
        <w:rPr>
          <w:sz w:val="20"/>
          <w:szCs w:val="20"/>
        </w:rPr>
        <w:t>If you are an owner or operator of a stationary CI internal combustion engine equipped with a diesel particulate filter to comply with the emission standards in §60.4204, the diesel particulate filter must be installed with a backpressure monitor that notifies the owner or operator when the high backpressure limit of the engine is approached.</w:t>
      </w:r>
    </w:p>
    <w:p w:rsidR="00571FA2" w:rsidRPr="000079A0" w:rsidRDefault="00571FA2" w:rsidP="00571FA2">
      <w:pPr>
        <w:spacing w:after="120"/>
        <w:outlineLvl w:val="4"/>
        <w:rPr>
          <w:rFonts w:ascii="Times New Roman Bold" w:hAnsi="Times New Roman Bold"/>
          <w:b/>
          <w:bCs/>
          <w:caps/>
          <w:sz w:val="20"/>
          <w:szCs w:val="20"/>
        </w:rPr>
      </w:pPr>
      <w:r w:rsidRPr="000079A0">
        <w:rPr>
          <w:rFonts w:ascii="Times New Roman Bold" w:hAnsi="Times New Roman Bold"/>
          <w:b/>
          <w:bCs/>
          <w:caps/>
          <w:sz w:val="20"/>
          <w:szCs w:val="20"/>
        </w:rPr>
        <w:t>Compliance Requirements</w:t>
      </w:r>
    </w:p>
    <w:p w:rsidR="00571FA2" w:rsidRPr="00571FA2" w:rsidRDefault="00571FA2" w:rsidP="00571FA2">
      <w:pPr>
        <w:spacing w:after="120"/>
        <w:outlineLvl w:val="4"/>
        <w:rPr>
          <w:b/>
          <w:bCs/>
          <w:sz w:val="20"/>
          <w:szCs w:val="20"/>
        </w:rPr>
      </w:pPr>
      <w:r w:rsidRPr="00571FA2">
        <w:rPr>
          <w:b/>
          <w:bCs/>
          <w:sz w:val="20"/>
          <w:szCs w:val="20"/>
        </w:rPr>
        <w:t>§ 60.4210   </w:t>
      </w:r>
      <w:proofErr w:type="gramStart"/>
      <w:r w:rsidRPr="00571FA2">
        <w:rPr>
          <w:b/>
          <w:bCs/>
          <w:sz w:val="20"/>
          <w:szCs w:val="20"/>
        </w:rPr>
        <w:t>What</w:t>
      </w:r>
      <w:proofErr w:type="gramEnd"/>
      <w:r w:rsidRPr="00571FA2">
        <w:rPr>
          <w:b/>
          <w:bCs/>
          <w:sz w:val="20"/>
          <w:szCs w:val="20"/>
        </w:rPr>
        <w:t xml:space="preserve"> are my compliance requirements if I am a stationary CI internal combustion engine manufacturer?</w:t>
      </w:r>
    </w:p>
    <w:p w:rsidR="00571FA2" w:rsidRPr="00571FA2" w:rsidRDefault="00571FA2" w:rsidP="000079A0">
      <w:pPr>
        <w:spacing w:after="120"/>
        <w:ind w:left="360" w:hanging="360"/>
        <w:rPr>
          <w:sz w:val="20"/>
          <w:szCs w:val="20"/>
        </w:rPr>
      </w:pPr>
      <w:r w:rsidRPr="00571FA2">
        <w:rPr>
          <w:sz w:val="20"/>
          <w:szCs w:val="20"/>
        </w:rPr>
        <w:t>(a)</w:t>
      </w:r>
      <w:r w:rsidR="000079A0">
        <w:rPr>
          <w:sz w:val="20"/>
          <w:szCs w:val="20"/>
        </w:rPr>
        <w:tab/>
      </w:r>
      <w:r w:rsidRPr="00571FA2">
        <w:rPr>
          <w:sz w:val="20"/>
          <w:szCs w:val="20"/>
        </w:rPr>
        <w:t xml:space="preserve">Stationary CI internal combustion engine manufacturers must certify their stationary CI ICE with a displacement of less than 10 liters per cylinder to the emission standards specified in §60.4201(a) through (c) and §60.4202(a), (b) and (d) using the certification procedures required in 40 </w:t>
      </w:r>
      <w:proofErr w:type="spellStart"/>
      <w:r w:rsidRPr="00571FA2">
        <w:rPr>
          <w:sz w:val="20"/>
          <w:szCs w:val="20"/>
        </w:rPr>
        <w:t>CFR</w:t>
      </w:r>
      <w:proofErr w:type="spellEnd"/>
      <w:r w:rsidRPr="00571FA2">
        <w:rPr>
          <w:sz w:val="20"/>
          <w:szCs w:val="20"/>
        </w:rPr>
        <w:t xml:space="preserve"> part 89, subpart B, or 40 </w:t>
      </w:r>
      <w:proofErr w:type="spellStart"/>
      <w:r w:rsidRPr="00571FA2">
        <w:rPr>
          <w:sz w:val="20"/>
          <w:szCs w:val="20"/>
        </w:rPr>
        <w:t>CFR</w:t>
      </w:r>
      <w:proofErr w:type="spellEnd"/>
      <w:r w:rsidRPr="00571FA2">
        <w:rPr>
          <w:sz w:val="20"/>
          <w:szCs w:val="20"/>
        </w:rPr>
        <w:t xml:space="preserve"> part 1039, subpart C, as applicable, and must test their engines as specified in those parts</w:t>
      </w:r>
      <w:proofErr w:type="gramStart"/>
      <w:r w:rsidRPr="00571FA2">
        <w:rPr>
          <w:sz w:val="20"/>
          <w:szCs w:val="20"/>
        </w:rPr>
        <w:t xml:space="preserve">. </w:t>
      </w:r>
      <w:proofErr w:type="gramEnd"/>
      <w:r w:rsidRPr="00571FA2">
        <w:rPr>
          <w:sz w:val="20"/>
          <w:szCs w:val="20"/>
        </w:rPr>
        <w:t xml:space="preserve">For the purposes of this subpart, engines certified to the standards in table 1 to this subpart shall be subject to the same requirements as engines certified to the standards in 40 </w:t>
      </w:r>
      <w:proofErr w:type="spellStart"/>
      <w:r w:rsidRPr="00571FA2">
        <w:rPr>
          <w:sz w:val="20"/>
          <w:szCs w:val="20"/>
        </w:rPr>
        <w:t>CFR</w:t>
      </w:r>
      <w:proofErr w:type="spellEnd"/>
      <w:r w:rsidRPr="00571FA2">
        <w:rPr>
          <w:sz w:val="20"/>
          <w:szCs w:val="20"/>
        </w:rPr>
        <w:t xml:space="preserve"> part 89</w:t>
      </w:r>
      <w:proofErr w:type="gramStart"/>
      <w:r w:rsidRPr="00571FA2">
        <w:rPr>
          <w:sz w:val="20"/>
          <w:szCs w:val="20"/>
        </w:rPr>
        <w:t xml:space="preserve">. </w:t>
      </w:r>
      <w:proofErr w:type="gramEnd"/>
      <w:r w:rsidRPr="00571FA2">
        <w:rPr>
          <w:sz w:val="20"/>
          <w:szCs w:val="20"/>
        </w:rPr>
        <w:t xml:space="preserve">For the purposes of this subpart, engines certified to the standards in table 4 to this subpart shall be subject to the same </w:t>
      </w:r>
      <w:r w:rsidRPr="00571FA2">
        <w:rPr>
          <w:sz w:val="20"/>
          <w:szCs w:val="20"/>
        </w:rPr>
        <w:lastRenderedPageBreak/>
        <w:t xml:space="preserve">requirements as engines certified to the standards in 40 </w:t>
      </w:r>
      <w:proofErr w:type="spellStart"/>
      <w:r w:rsidRPr="00571FA2">
        <w:rPr>
          <w:sz w:val="20"/>
          <w:szCs w:val="20"/>
        </w:rPr>
        <w:t>CFR</w:t>
      </w:r>
      <w:proofErr w:type="spellEnd"/>
      <w:r w:rsidRPr="00571FA2">
        <w:rPr>
          <w:sz w:val="20"/>
          <w:szCs w:val="20"/>
        </w:rPr>
        <w:t xml:space="preserve"> part 89, except that engines with </w:t>
      </w:r>
      <w:proofErr w:type="spellStart"/>
      <w:r w:rsidRPr="00571FA2">
        <w:rPr>
          <w:sz w:val="20"/>
          <w:szCs w:val="20"/>
        </w:rPr>
        <w:t>NFPA</w:t>
      </w:r>
      <w:proofErr w:type="spellEnd"/>
      <w:r w:rsidRPr="00571FA2">
        <w:rPr>
          <w:sz w:val="20"/>
          <w:szCs w:val="20"/>
        </w:rPr>
        <w:t xml:space="preserve"> nameplate power of less than 37 KW (50 HP) certified to model year 2011 or later standards shall be subject to the same requirements as engines certified to the standards in 40 </w:t>
      </w:r>
      <w:proofErr w:type="spellStart"/>
      <w:r w:rsidRPr="00571FA2">
        <w:rPr>
          <w:sz w:val="20"/>
          <w:szCs w:val="20"/>
        </w:rPr>
        <w:t>CFR</w:t>
      </w:r>
      <w:proofErr w:type="spellEnd"/>
      <w:r w:rsidRPr="00571FA2">
        <w:rPr>
          <w:sz w:val="20"/>
          <w:szCs w:val="20"/>
        </w:rPr>
        <w:t xml:space="preserve"> part 1039.</w:t>
      </w:r>
    </w:p>
    <w:p w:rsidR="00571FA2" w:rsidRPr="00571FA2" w:rsidRDefault="00571FA2" w:rsidP="000079A0">
      <w:pPr>
        <w:spacing w:after="120"/>
        <w:ind w:left="360" w:hanging="360"/>
        <w:rPr>
          <w:sz w:val="20"/>
          <w:szCs w:val="20"/>
        </w:rPr>
      </w:pPr>
      <w:r w:rsidRPr="00571FA2">
        <w:rPr>
          <w:sz w:val="20"/>
          <w:szCs w:val="20"/>
        </w:rPr>
        <w:t>(b)</w:t>
      </w:r>
      <w:r w:rsidR="000079A0">
        <w:rPr>
          <w:sz w:val="20"/>
          <w:szCs w:val="20"/>
        </w:rPr>
        <w:tab/>
      </w:r>
      <w:r w:rsidRPr="00571FA2">
        <w:rPr>
          <w:sz w:val="20"/>
          <w:szCs w:val="20"/>
        </w:rPr>
        <w:t xml:space="preserve">Stationary CI internal combustion engine manufacturers must certify their stationary CI ICE with a displacement of greater than or equal to 10 liters per cylinder and less than 30 liters per cylinder to the emission standards specified in §60.4201(d) and §60.4202(c) using the certification procedures required in 40 </w:t>
      </w:r>
      <w:proofErr w:type="spellStart"/>
      <w:r w:rsidRPr="00571FA2">
        <w:rPr>
          <w:sz w:val="20"/>
          <w:szCs w:val="20"/>
        </w:rPr>
        <w:t>CFR</w:t>
      </w:r>
      <w:proofErr w:type="spellEnd"/>
      <w:r w:rsidRPr="00571FA2">
        <w:rPr>
          <w:sz w:val="20"/>
          <w:szCs w:val="20"/>
        </w:rPr>
        <w:t xml:space="preserve"> part 94 subpart C, and must test their engines as specified in 40 </w:t>
      </w:r>
      <w:proofErr w:type="spellStart"/>
      <w:r w:rsidRPr="00571FA2">
        <w:rPr>
          <w:sz w:val="20"/>
          <w:szCs w:val="20"/>
        </w:rPr>
        <w:t>CFR</w:t>
      </w:r>
      <w:proofErr w:type="spellEnd"/>
      <w:r w:rsidRPr="00571FA2">
        <w:rPr>
          <w:sz w:val="20"/>
          <w:szCs w:val="20"/>
        </w:rPr>
        <w:t xml:space="preserve"> part 94.</w:t>
      </w:r>
    </w:p>
    <w:p w:rsidR="00571FA2" w:rsidRPr="00571FA2" w:rsidRDefault="00571FA2" w:rsidP="000079A0">
      <w:pPr>
        <w:spacing w:after="120"/>
        <w:ind w:left="360" w:hanging="360"/>
        <w:rPr>
          <w:sz w:val="20"/>
          <w:szCs w:val="20"/>
        </w:rPr>
      </w:pPr>
      <w:r w:rsidRPr="00571FA2">
        <w:rPr>
          <w:sz w:val="20"/>
          <w:szCs w:val="20"/>
        </w:rPr>
        <w:t>(c)</w:t>
      </w:r>
      <w:r w:rsidR="000079A0">
        <w:rPr>
          <w:sz w:val="20"/>
          <w:szCs w:val="20"/>
        </w:rPr>
        <w:tab/>
      </w:r>
      <w:r w:rsidRPr="00571FA2">
        <w:rPr>
          <w:sz w:val="20"/>
          <w:szCs w:val="20"/>
        </w:rPr>
        <w:t xml:space="preserve">Stationary CI internal combustion engine manufacturers must meet the requirements of 40 </w:t>
      </w:r>
      <w:proofErr w:type="spellStart"/>
      <w:r w:rsidRPr="00571FA2">
        <w:rPr>
          <w:sz w:val="20"/>
          <w:szCs w:val="20"/>
        </w:rPr>
        <w:t>CFR</w:t>
      </w:r>
      <w:proofErr w:type="spellEnd"/>
      <w:r w:rsidRPr="00571FA2">
        <w:rPr>
          <w:sz w:val="20"/>
          <w:szCs w:val="20"/>
        </w:rPr>
        <w:t xml:space="preserve"> 1039.120, 40 </w:t>
      </w:r>
      <w:proofErr w:type="spellStart"/>
      <w:r w:rsidRPr="00571FA2">
        <w:rPr>
          <w:sz w:val="20"/>
          <w:szCs w:val="20"/>
        </w:rPr>
        <w:t>CFR</w:t>
      </w:r>
      <w:proofErr w:type="spellEnd"/>
      <w:r w:rsidRPr="00571FA2">
        <w:rPr>
          <w:sz w:val="20"/>
          <w:szCs w:val="20"/>
        </w:rPr>
        <w:t xml:space="preserve"> 1039.125, 40 </w:t>
      </w:r>
      <w:proofErr w:type="spellStart"/>
      <w:r w:rsidRPr="00571FA2">
        <w:rPr>
          <w:sz w:val="20"/>
          <w:szCs w:val="20"/>
        </w:rPr>
        <w:t>CFR</w:t>
      </w:r>
      <w:proofErr w:type="spellEnd"/>
      <w:r w:rsidRPr="00571FA2">
        <w:rPr>
          <w:sz w:val="20"/>
          <w:szCs w:val="20"/>
        </w:rPr>
        <w:t xml:space="preserve"> 1039.130, 40 </w:t>
      </w:r>
      <w:proofErr w:type="spellStart"/>
      <w:r w:rsidRPr="00571FA2">
        <w:rPr>
          <w:sz w:val="20"/>
          <w:szCs w:val="20"/>
        </w:rPr>
        <w:t>CFR</w:t>
      </w:r>
      <w:proofErr w:type="spellEnd"/>
      <w:r w:rsidRPr="00571FA2">
        <w:rPr>
          <w:sz w:val="20"/>
          <w:szCs w:val="20"/>
        </w:rPr>
        <w:t xml:space="preserve"> 1039.135, and 40 </w:t>
      </w:r>
      <w:proofErr w:type="spellStart"/>
      <w:r w:rsidRPr="00571FA2">
        <w:rPr>
          <w:sz w:val="20"/>
          <w:szCs w:val="20"/>
        </w:rPr>
        <w:t>CFR</w:t>
      </w:r>
      <w:proofErr w:type="spellEnd"/>
      <w:r w:rsidRPr="00571FA2">
        <w:rPr>
          <w:sz w:val="20"/>
          <w:szCs w:val="20"/>
        </w:rPr>
        <w:t xml:space="preserve"> part 1068 for engines that are certified to the emission standards in 40 </w:t>
      </w:r>
      <w:proofErr w:type="spellStart"/>
      <w:r w:rsidRPr="00571FA2">
        <w:rPr>
          <w:sz w:val="20"/>
          <w:szCs w:val="20"/>
        </w:rPr>
        <w:t>CFR</w:t>
      </w:r>
      <w:proofErr w:type="spellEnd"/>
      <w:r w:rsidRPr="00571FA2">
        <w:rPr>
          <w:sz w:val="20"/>
          <w:szCs w:val="20"/>
        </w:rPr>
        <w:t xml:space="preserve"> part 1039</w:t>
      </w:r>
      <w:proofErr w:type="gramStart"/>
      <w:r w:rsidRPr="00571FA2">
        <w:rPr>
          <w:sz w:val="20"/>
          <w:szCs w:val="20"/>
        </w:rPr>
        <w:t xml:space="preserve">. </w:t>
      </w:r>
      <w:proofErr w:type="gramEnd"/>
      <w:r w:rsidRPr="00571FA2">
        <w:rPr>
          <w:sz w:val="20"/>
          <w:szCs w:val="20"/>
        </w:rPr>
        <w:t xml:space="preserve">Stationary CI internal combustion engine manufacturers must meet the corresponding provisions of 40 </w:t>
      </w:r>
      <w:proofErr w:type="spellStart"/>
      <w:r w:rsidRPr="00571FA2">
        <w:rPr>
          <w:sz w:val="20"/>
          <w:szCs w:val="20"/>
        </w:rPr>
        <w:t>CFR</w:t>
      </w:r>
      <w:proofErr w:type="spellEnd"/>
      <w:r w:rsidRPr="00571FA2">
        <w:rPr>
          <w:sz w:val="20"/>
          <w:szCs w:val="20"/>
        </w:rPr>
        <w:t xml:space="preserve"> part 89 or 40 </w:t>
      </w:r>
      <w:proofErr w:type="spellStart"/>
      <w:r w:rsidRPr="00571FA2">
        <w:rPr>
          <w:sz w:val="20"/>
          <w:szCs w:val="20"/>
        </w:rPr>
        <w:t>CFR</w:t>
      </w:r>
      <w:proofErr w:type="spellEnd"/>
      <w:r w:rsidRPr="00571FA2">
        <w:rPr>
          <w:sz w:val="20"/>
          <w:szCs w:val="20"/>
        </w:rPr>
        <w:t xml:space="preserve"> part 94 for engines that would be covered by that part if they were </w:t>
      </w:r>
      <w:proofErr w:type="spellStart"/>
      <w:r w:rsidRPr="00571FA2">
        <w:rPr>
          <w:sz w:val="20"/>
          <w:szCs w:val="20"/>
        </w:rPr>
        <w:t>nonroad</w:t>
      </w:r>
      <w:proofErr w:type="spellEnd"/>
      <w:r w:rsidRPr="00571FA2">
        <w:rPr>
          <w:sz w:val="20"/>
          <w:szCs w:val="20"/>
        </w:rPr>
        <w:t xml:space="preserve"> (including marine) engines</w:t>
      </w:r>
      <w:proofErr w:type="gramStart"/>
      <w:r w:rsidRPr="00571FA2">
        <w:rPr>
          <w:sz w:val="20"/>
          <w:szCs w:val="20"/>
        </w:rPr>
        <w:t xml:space="preserve">. </w:t>
      </w:r>
      <w:proofErr w:type="gramEnd"/>
      <w:r w:rsidRPr="00571FA2">
        <w:rPr>
          <w:sz w:val="20"/>
          <w:szCs w:val="20"/>
        </w:rPr>
        <w:t xml:space="preserve">Labels on such engines must refer to stationary engines, rather than or in addition to </w:t>
      </w:r>
      <w:proofErr w:type="spellStart"/>
      <w:r w:rsidRPr="00571FA2">
        <w:rPr>
          <w:sz w:val="20"/>
          <w:szCs w:val="20"/>
        </w:rPr>
        <w:t>nonroad</w:t>
      </w:r>
      <w:proofErr w:type="spellEnd"/>
      <w:r w:rsidRPr="00571FA2">
        <w:rPr>
          <w:sz w:val="20"/>
          <w:szCs w:val="20"/>
        </w:rPr>
        <w:t xml:space="preserve"> or marine engines, as appropriate</w:t>
      </w:r>
      <w:proofErr w:type="gramStart"/>
      <w:r w:rsidRPr="00571FA2">
        <w:rPr>
          <w:sz w:val="20"/>
          <w:szCs w:val="20"/>
        </w:rPr>
        <w:t xml:space="preserve">. </w:t>
      </w:r>
      <w:proofErr w:type="gramEnd"/>
      <w:r w:rsidRPr="00571FA2">
        <w:rPr>
          <w:sz w:val="20"/>
          <w:szCs w:val="20"/>
        </w:rPr>
        <w:t>Stationary CI internal combustion engine manufacturers must label their engines according to paragraphs (c</w:t>
      </w:r>
      <w:proofErr w:type="gramStart"/>
      <w:r w:rsidRPr="00571FA2">
        <w:rPr>
          <w:sz w:val="20"/>
          <w:szCs w:val="20"/>
        </w:rPr>
        <w:t>)(</w:t>
      </w:r>
      <w:proofErr w:type="gramEnd"/>
      <w:r w:rsidRPr="00571FA2">
        <w:rPr>
          <w:sz w:val="20"/>
          <w:szCs w:val="20"/>
        </w:rPr>
        <w:t>1) through (3) of this section.</w:t>
      </w:r>
    </w:p>
    <w:p w:rsidR="00571FA2" w:rsidRPr="00571FA2" w:rsidRDefault="00571FA2" w:rsidP="000079A0">
      <w:pPr>
        <w:spacing w:after="120"/>
        <w:ind w:left="720" w:hanging="360"/>
        <w:rPr>
          <w:sz w:val="20"/>
          <w:szCs w:val="20"/>
        </w:rPr>
      </w:pPr>
      <w:r w:rsidRPr="00571FA2">
        <w:rPr>
          <w:sz w:val="20"/>
          <w:szCs w:val="20"/>
        </w:rPr>
        <w:t>(1)</w:t>
      </w:r>
      <w:r w:rsidR="000079A0">
        <w:rPr>
          <w:sz w:val="20"/>
          <w:szCs w:val="20"/>
        </w:rPr>
        <w:tab/>
      </w:r>
      <w:r w:rsidRPr="00571FA2">
        <w:rPr>
          <w:sz w:val="20"/>
          <w:szCs w:val="20"/>
        </w:rPr>
        <w:t xml:space="preserve">Stationary CI internal combustion engines manufactured from January 1, 2006 to March 31, 2006 (January 1, 2006 to June 30, 2006 for fire pump engines), other than those that are part of certified engine families under the </w:t>
      </w:r>
      <w:proofErr w:type="spellStart"/>
      <w:r w:rsidRPr="00571FA2">
        <w:rPr>
          <w:sz w:val="20"/>
          <w:szCs w:val="20"/>
        </w:rPr>
        <w:t>nonroad</w:t>
      </w:r>
      <w:proofErr w:type="spellEnd"/>
      <w:r w:rsidRPr="00571FA2">
        <w:rPr>
          <w:sz w:val="20"/>
          <w:szCs w:val="20"/>
        </w:rPr>
        <w:t xml:space="preserve"> CI engine regulations, must be labeled according to 40 </w:t>
      </w:r>
      <w:proofErr w:type="spellStart"/>
      <w:r w:rsidRPr="00571FA2">
        <w:rPr>
          <w:sz w:val="20"/>
          <w:szCs w:val="20"/>
        </w:rPr>
        <w:t>CFR</w:t>
      </w:r>
      <w:proofErr w:type="spellEnd"/>
      <w:r w:rsidRPr="00571FA2">
        <w:rPr>
          <w:sz w:val="20"/>
          <w:szCs w:val="20"/>
        </w:rPr>
        <w:t xml:space="preserve"> 1039.20.</w:t>
      </w:r>
    </w:p>
    <w:p w:rsidR="00571FA2" w:rsidRPr="00571FA2" w:rsidRDefault="00571FA2" w:rsidP="000079A0">
      <w:pPr>
        <w:spacing w:after="120"/>
        <w:ind w:left="720" w:hanging="360"/>
        <w:rPr>
          <w:sz w:val="20"/>
          <w:szCs w:val="20"/>
        </w:rPr>
      </w:pPr>
      <w:r w:rsidRPr="00571FA2">
        <w:rPr>
          <w:sz w:val="20"/>
          <w:szCs w:val="20"/>
        </w:rPr>
        <w:t>(2)</w:t>
      </w:r>
      <w:r w:rsidR="000079A0">
        <w:rPr>
          <w:sz w:val="20"/>
          <w:szCs w:val="20"/>
        </w:rPr>
        <w:tab/>
      </w:r>
      <w:r w:rsidRPr="00571FA2">
        <w:rPr>
          <w:sz w:val="20"/>
          <w:szCs w:val="20"/>
        </w:rPr>
        <w:t>Stationary CI internal combustion engines manufactured from April 1, 2006 to December 31, 2006 (or, for fire pump engines, July 1, 2006 to December 31 of the year preceding the year listed in table 3 to this subpart) must be labeled according to paragraphs (c)(2)(</w:t>
      </w:r>
      <w:proofErr w:type="spellStart"/>
      <w:r w:rsidRPr="00571FA2">
        <w:rPr>
          <w:sz w:val="20"/>
          <w:szCs w:val="20"/>
        </w:rPr>
        <w:t>i</w:t>
      </w:r>
      <w:proofErr w:type="spellEnd"/>
      <w:r w:rsidRPr="00571FA2">
        <w:rPr>
          <w:sz w:val="20"/>
          <w:szCs w:val="20"/>
        </w:rPr>
        <w:t>) through (iii) of this section:</w:t>
      </w:r>
    </w:p>
    <w:p w:rsidR="00571FA2" w:rsidRPr="00571FA2" w:rsidRDefault="00571FA2" w:rsidP="000079A0">
      <w:pPr>
        <w:spacing w:after="120"/>
        <w:ind w:left="1080" w:hanging="360"/>
        <w:rPr>
          <w:sz w:val="20"/>
          <w:szCs w:val="20"/>
        </w:rPr>
      </w:pPr>
      <w:r w:rsidRPr="00571FA2">
        <w:rPr>
          <w:sz w:val="20"/>
          <w:szCs w:val="20"/>
        </w:rPr>
        <w:t>(</w:t>
      </w:r>
      <w:proofErr w:type="spellStart"/>
      <w:r w:rsidRPr="00571FA2">
        <w:rPr>
          <w:sz w:val="20"/>
          <w:szCs w:val="20"/>
        </w:rPr>
        <w:t>i</w:t>
      </w:r>
      <w:proofErr w:type="spellEnd"/>
      <w:r w:rsidRPr="00571FA2">
        <w:rPr>
          <w:sz w:val="20"/>
          <w:szCs w:val="20"/>
        </w:rPr>
        <w:t>)</w:t>
      </w:r>
      <w:r w:rsidR="000079A0">
        <w:rPr>
          <w:sz w:val="20"/>
          <w:szCs w:val="20"/>
        </w:rPr>
        <w:tab/>
      </w:r>
      <w:r w:rsidRPr="00571FA2">
        <w:rPr>
          <w:sz w:val="20"/>
          <w:szCs w:val="20"/>
        </w:rPr>
        <w:t xml:space="preserve">Stationary CI internal combustion engines that are part of certified engine families under the </w:t>
      </w:r>
      <w:proofErr w:type="spellStart"/>
      <w:r w:rsidRPr="00571FA2">
        <w:rPr>
          <w:sz w:val="20"/>
          <w:szCs w:val="20"/>
        </w:rPr>
        <w:t>nonroad</w:t>
      </w:r>
      <w:proofErr w:type="spellEnd"/>
      <w:r w:rsidRPr="00571FA2">
        <w:rPr>
          <w:sz w:val="20"/>
          <w:szCs w:val="20"/>
        </w:rPr>
        <w:t xml:space="preserve"> regulations must meet the labeling requirements for </w:t>
      </w:r>
      <w:proofErr w:type="spellStart"/>
      <w:r w:rsidRPr="00571FA2">
        <w:rPr>
          <w:sz w:val="20"/>
          <w:szCs w:val="20"/>
        </w:rPr>
        <w:t>nonroad</w:t>
      </w:r>
      <w:proofErr w:type="spellEnd"/>
      <w:r w:rsidRPr="00571FA2">
        <w:rPr>
          <w:sz w:val="20"/>
          <w:szCs w:val="20"/>
        </w:rPr>
        <w:t xml:space="preserve"> CI engines, but do not have to meet the labeling requirements in 40 </w:t>
      </w:r>
      <w:proofErr w:type="spellStart"/>
      <w:r w:rsidRPr="00571FA2">
        <w:rPr>
          <w:sz w:val="20"/>
          <w:szCs w:val="20"/>
        </w:rPr>
        <w:t>CFR</w:t>
      </w:r>
      <w:proofErr w:type="spellEnd"/>
      <w:r w:rsidRPr="00571FA2">
        <w:rPr>
          <w:sz w:val="20"/>
          <w:szCs w:val="20"/>
        </w:rPr>
        <w:t xml:space="preserve"> 1039.20.</w:t>
      </w:r>
    </w:p>
    <w:p w:rsidR="00571FA2" w:rsidRPr="00571FA2" w:rsidRDefault="00571FA2" w:rsidP="000079A0">
      <w:pPr>
        <w:spacing w:after="120"/>
        <w:ind w:left="1080" w:hanging="360"/>
        <w:rPr>
          <w:sz w:val="20"/>
          <w:szCs w:val="20"/>
        </w:rPr>
      </w:pPr>
      <w:r w:rsidRPr="00571FA2">
        <w:rPr>
          <w:sz w:val="20"/>
          <w:szCs w:val="20"/>
        </w:rPr>
        <w:t>(ii)</w:t>
      </w:r>
      <w:r w:rsidR="000079A0">
        <w:rPr>
          <w:sz w:val="20"/>
          <w:szCs w:val="20"/>
        </w:rPr>
        <w:tab/>
      </w:r>
      <w:r w:rsidRPr="00571FA2">
        <w:rPr>
          <w:sz w:val="20"/>
          <w:szCs w:val="20"/>
        </w:rPr>
        <w:t xml:space="preserve">Stationary CI internal combustion engines that meet Tier 1 requirements (or requirements for fire pumps) under this subpart, but do not meet the requirements applicable to </w:t>
      </w:r>
      <w:proofErr w:type="spellStart"/>
      <w:r w:rsidRPr="00571FA2">
        <w:rPr>
          <w:sz w:val="20"/>
          <w:szCs w:val="20"/>
        </w:rPr>
        <w:t>nonroad</w:t>
      </w:r>
      <w:proofErr w:type="spellEnd"/>
      <w:r w:rsidRPr="00571FA2">
        <w:rPr>
          <w:sz w:val="20"/>
          <w:szCs w:val="20"/>
        </w:rPr>
        <w:t xml:space="preserve"> CI engines must be labeled according to 40 </w:t>
      </w:r>
      <w:proofErr w:type="spellStart"/>
      <w:r w:rsidRPr="00571FA2">
        <w:rPr>
          <w:sz w:val="20"/>
          <w:szCs w:val="20"/>
        </w:rPr>
        <w:t>CFR</w:t>
      </w:r>
      <w:proofErr w:type="spellEnd"/>
      <w:r w:rsidRPr="00571FA2">
        <w:rPr>
          <w:sz w:val="20"/>
          <w:szCs w:val="20"/>
        </w:rPr>
        <w:t xml:space="preserve"> 1039.20</w:t>
      </w:r>
      <w:proofErr w:type="gramStart"/>
      <w:r w:rsidRPr="00571FA2">
        <w:rPr>
          <w:sz w:val="20"/>
          <w:szCs w:val="20"/>
        </w:rPr>
        <w:t xml:space="preserve">. </w:t>
      </w:r>
      <w:proofErr w:type="gramEnd"/>
      <w:r w:rsidRPr="00571FA2">
        <w:rPr>
          <w:sz w:val="20"/>
          <w:szCs w:val="20"/>
        </w:rPr>
        <w:t>The engine manufacturer may add language to the label clarifying that the engine meets Tier 1 requirements (or requirements for fire pumps) of this subpart.</w:t>
      </w:r>
    </w:p>
    <w:p w:rsidR="00571FA2" w:rsidRPr="00571FA2" w:rsidRDefault="00571FA2" w:rsidP="000079A0">
      <w:pPr>
        <w:spacing w:after="120"/>
        <w:ind w:left="1080" w:hanging="360"/>
        <w:rPr>
          <w:sz w:val="20"/>
          <w:szCs w:val="20"/>
        </w:rPr>
      </w:pPr>
      <w:r w:rsidRPr="00571FA2">
        <w:rPr>
          <w:sz w:val="20"/>
          <w:szCs w:val="20"/>
        </w:rPr>
        <w:t>(iii)</w:t>
      </w:r>
      <w:r w:rsidR="000079A0">
        <w:rPr>
          <w:sz w:val="20"/>
          <w:szCs w:val="20"/>
        </w:rPr>
        <w:tab/>
      </w:r>
      <w:r w:rsidRPr="00571FA2">
        <w:rPr>
          <w:sz w:val="20"/>
          <w:szCs w:val="20"/>
        </w:rPr>
        <w:t>Stationary CI internal combustion engines manufactured after April 1, 2006 that do not meet Tier 1 requirements of this subpart, or fire pumps engines manufactured after July 1, 2006 that do not meet the requirements for fire pumps under this subpart, may not be used in the U.S</w:t>
      </w:r>
      <w:proofErr w:type="gramStart"/>
      <w:r w:rsidRPr="00571FA2">
        <w:rPr>
          <w:sz w:val="20"/>
          <w:szCs w:val="20"/>
        </w:rPr>
        <w:t xml:space="preserve">. </w:t>
      </w:r>
      <w:proofErr w:type="gramEnd"/>
      <w:r w:rsidRPr="00571FA2">
        <w:rPr>
          <w:sz w:val="20"/>
          <w:szCs w:val="20"/>
        </w:rPr>
        <w:t xml:space="preserve">If any such engines are manufactured in the </w:t>
      </w:r>
      <w:smartTag w:uri="urn:schemas-microsoft-com:office:smarttags" w:element="country-region">
        <w:smartTag w:uri="urn:schemas-microsoft-com:office:smarttags" w:element="place">
          <w:r w:rsidRPr="00571FA2">
            <w:rPr>
              <w:sz w:val="20"/>
              <w:szCs w:val="20"/>
            </w:rPr>
            <w:t>U.S.</w:t>
          </w:r>
        </w:smartTag>
      </w:smartTag>
      <w:r w:rsidRPr="00571FA2">
        <w:rPr>
          <w:sz w:val="20"/>
          <w:szCs w:val="20"/>
        </w:rPr>
        <w:t xml:space="preserve"> after April 1, 2006 (July 1, 2006 for fire pump engines), they must be exported or must be brought into compliance with the appropriate standards prior to initial operation</w:t>
      </w:r>
      <w:proofErr w:type="gramStart"/>
      <w:r w:rsidRPr="00571FA2">
        <w:rPr>
          <w:sz w:val="20"/>
          <w:szCs w:val="20"/>
        </w:rPr>
        <w:t xml:space="preserve">. </w:t>
      </w:r>
      <w:proofErr w:type="gramEnd"/>
      <w:r w:rsidRPr="00571FA2">
        <w:rPr>
          <w:sz w:val="20"/>
          <w:szCs w:val="20"/>
        </w:rPr>
        <w:t xml:space="preserve">The export provisions of 40 </w:t>
      </w:r>
      <w:proofErr w:type="spellStart"/>
      <w:r w:rsidRPr="00571FA2">
        <w:rPr>
          <w:sz w:val="20"/>
          <w:szCs w:val="20"/>
        </w:rPr>
        <w:t>CFR</w:t>
      </w:r>
      <w:proofErr w:type="spellEnd"/>
      <w:r w:rsidRPr="00571FA2">
        <w:rPr>
          <w:sz w:val="20"/>
          <w:szCs w:val="20"/>
        </w:rPr>
        <w:t xml:space="preserve"> 1068.230 would apply to engines for export and the manufacturers must label such engines according to 40 </w:t>
      </w:r>
      <w:proofErr w:type="spellStart"/>
      <w:r w:rsidRPr="00571FA2">
        <w:rPr>
          <w:sz w:val="20"/>
          <w:szCs w:val="20"/>
        </w:rPr>
        <w:t>CFR</w:t>
      </w:r>
      <w:proofErr w:type="spellEnd"/>
      <w:r w:rsidRPr="00571FA2">
        <w:rPr>
          <w:sz w:val="20"/>
          <w:szCs w:val="20"/>
        </w:rPr>
        <w:t xml:space="preserve"> 1068.230.</w:t>
      </w:r>
    </w:p>
    <w:p w:rsidR="00571FA2" w:rsidRPr="00571FA2" w:rsidRDefault="00571FA2" w:rsidP="000079A0">
      <w:pPr>
        <w:spacing w:after="120"/>
        <w:ind w:left="720" w:hanging="360"/>
        <w:rPr>
          <w:sz w:val="20"/>
          <w:szCs w:val="20"/>
        </w:rPr>
      </w:pPr>
      <w:r w:rsidRPr="00571FA2">
        <w:rPr>
          <w:sz w:val="20"/>
          <w:szCs w:val="20"/>
        </w:rPr>
        <w:t>(3)</w:t>
      </w:r>
      <w:r w:rsidR="000079A0">
        <w:rPr>
          <w:sz w:val="20"/>
          <w:szCs w:val="20"/>
        </w:rPr>
        <w:tab/>
      </w:r>
      <w:r w:rsidRPr="00571FA2">
        <w:rPr>
          <w:sz w:val="20"/>
          <w:szCs w:val="20"/>
        </w:rPr>
        <w:t>Stationary CI internal combustion engines manufactured after January 1, 2007 (for fire pump engines, after January 1 of the year listed in table 3 to this subpart, as applicable) must be labeled according to paragraphs (c)(3)(</w:t>
      </w:r>
      <w:proofErr w:type="spellStart"/>
      <w:r w:rsidRPr="00571FA2">
        <w:rPr>
          <w:sz w:val="20"/>
          <w:szCs w:val="20"/>
        </w:rPr>
        <w:t>i</w:t>
      </w:r>
      <w:proofErr w:type="spellEnd"/>
      <w:r w:rsidRPr="00571FA2">
        <w:rPr>
          <w:sz w:val="20"/>
          <w:szCs w:val="20"/>
        </w:rPr>
        <w:t>) through (iii) of this section.</w:t>
      </w:r>
    </w:p>
    <w:p w:rsidR="00571FA2" w:rsidRPr="00571FA2" w:rsidRDefault="00571FA2" w:rsidP="000079A0">
      <w:pPr>
        <w:spacing w:after="120"/>
        <w:ind w:left="1080" w:hanging="360"/>
        <w:rPr>
          <w:sz w:val="20"/>
          <w:szCs w:val="20"/>
        </w:rPr>
      </w:pPr>
      <w:r w:rsidRPr="00571FA2">
        <w:rPr>
          <w:sz w:val="20"/>
          <w:szCs w:val="20"/>
        </w:rPr>
        <w:t>(</w:t>
      </w:r>
      <w:proofErr w:type="spellStart"/>
      <w:r w:rsidRPr="00571FA2">
        <w:rPr>
          <w:sz w:val="20"/>
          <w:szCs w:val="20"/>
        </w:rPr>
        <w:t>i</w:t>
      </w:r>
      <w:proofErr w:type="spellEnd"/>
      <w:r w:rsidRPr="00571FA2">
        <w:rPr>
          <w:sz w:val="20"/>
          <w:szCs w:val="20"/>
        </w:rPr>
        <w:t>)</w:t>
      </w:r>
      <w:r w:rsidR="000079A0">
        <w:rPr>
          <w:sz w:val="20"/>
          <w:szCs w:val="20"/>
        </w:rPr>
        <w:tab/>
      </w:r>
      <w:r w:rsidRPr="00571FA2">
        <w:rPr>
          <w:sz w:val="20"/>
          <w:szCs w:val="20"/>
        </w:rPr>
        <w:t xml:space="preserve">Stationary CI internal combustion engines that meet the requirements of this subpart and the corresponding requirements for </w:t>
      </w:r>
      <w:proofErr w:type="spellStart"/>
      <w:r w:rsidRPr="00571FA2">
        <w:rPr>
          <w:sz w:val="20"/>
          <w:szCs w:val="20"/>
        </w:rPr>
        <w:t>nonroad</w:t>
      </w:r>
      <w:proofErr w:type="spellEnd"/>
      <w:r w:rsidRPr="00571FA2">
        <w:rPr>
          <w:sz w:val="20"/>
          <w:szCs w:val="20"/>
        </w:rPr>
        <w:t xml:space="preserve"> (including marine) engines of the same model year and HP must be labeled according to the provisions in part 89, 94 or 1039, as appropriate.</w:t>
      </w:r>
    </w:p>
    <w:p w:rsidR="00571FA2" w:rsidRPr="00571FA2" w:rsidRDefault="00571FA2" w:rsidP="000079A0">
      <w:pPr>
        <w:spacing w:after="120"/>
        <w:ind w:left="1080" w:hanging="360"/>
        <w:rPr>
          <w:sz w:val="20"/>
          <w:szCs w:val="20"/>
        </w:rPr>
      </w:pPr>
      <w:r w:rsidRPr="00571FA2">
        <w:rPr>
          <w:sz w:val="20"/>
          <w:szCs w:val="20"/>
        </w:rPr>
        <w:t>(ii)</w:t>
      </w:r>
      <w:r w:rsidR="000079A0">
        <w:rPr>
          <w:sz w:val="20"/>
          <w:szCs w:val="20"/>
        </w:rPr>
        <w:tab/>
      </w:r>
      <w:r w:rsidRPr="00571FA2">
        <w:rPr>
          <w:sz w:val="20"/>
          <w:szCs w:val="20"/>
        </w:rPr>
        <w:t xml:space="preserve">Stationary CI internal combustion engines that meet the requirements of this subpart, but are not certified to the standards applicable to </w:t>
      </w:r>
      <w:proofErr w:type="spellStart"/>
      <w:r w:rsidRPr="00571FA2">
        <w:rPr>
          <w:sz w:val="20"/>
          <w:szCs w:val="20"/>
        </w:rPr>
        <w:t>nonroad</w:t>
      </w:r>
      <w:proofErr w:type="spellEnd"/>
      <w:r w:rsidRPr="00571FA2">
        <w:rPr>
          <w:sz w:val="20"/>
          <w:szCs w:val="20"/>
        </w:rPr>
        <w:t xml:space="preserve"> (including marine) engines of the same model year and HP must be labeled according to the provisions in part 89, 94 or 1039, as appropriate, but the words “stationary” must be included instead of “</w:t>
      </w:r>
      <w:proofErr w:type="spellStart"/>
      <w:r w:rsidRPr="00571FA2">
        <w:rPr>
          <w:sz w:val="20"/>
          <w:szCs w:val="20"/>
        </w:rPr>
        <w:t>nonroad</w:t>
      </w:r>
      <w:proofErr w:type="spellEnd"/>
      <w:r w:rsidRPr="00571FA2">
        <w:rPr>
          <w:sz w:val="20"/>
          <w:szCs w:val="20"/>
        </w:rPr>
        <w:t>” or “marine” on the label</w:t>
      </w:r>
      <w:proofErr w:type="gramStart"/>
      <w:r w:rsidRPr="00571FA2">
        <w:rPr>
          <w:sz w:val="20"/>
          <w:szCs w:val="20"/>
        </w:rPr>
        <w:t xml:space="preserve">. </w:t>
      </w:r>
      <w:proofErr w:type="gramEnd"/>
      <w:r w:rsidRPr="00571FA2">
        <w:rPr>
          <w:sz w:val="20"/>
          <w:szCs w:val="20"/>
        </w:rPr>
        <w:t xml:space="preserve">In addition, such engines must be labeled according to 40 </w:t>
      </w:r>
      <w:proofErr w:type="spellStart"/>
      <w:r w:rsidRPr="00571FA2">
        <w:rPr>
          <w:sz w:val="20"/>
          <w:szCs w:val="20"/>
        </w:rPr>
        <w:t>CFR</w:t>
      </w:r>
      <w:proofErr w:type="spellEnd"/>
      <w:r w:rsidRPr="00571FA2">
        <w:rPr>
          <w:sz w:val="20"/>
          <w:szCs w:val="20"/>
        </w:rPr>
        <w:t xml:space="preserve"> 1039.20.</w:t>
      </w:r>
    </w:p>
    <w:p w:rsidR="00571FA2" w:rsidRPr="00571FA2" w:rsidRDefault="00571FA2" w:rsidP="000079A0">
      <w:pPr>
        <w:spacing w:after="120"/>
        <w:ind w:left="1080" w:hanging="360"/>
        <w:rPr>
          <w:sz w:val="20"/>
          <w:szCs w:val="20"/>
        </w:rPr>
      </w:pPr>
      <w:r w:rsidRPr="00571FA2">
        <w:rPr>
          <w:sz w:val="20"/>
          <w:szCs w:val="20"/>
        </w:rPr>
        <w:t>(iii)</w:t>
      </w:r>
      <w:r w:rsidR="000079A0">
        <w:rPr>
          <w:sz w:val="20"/>
          <w:szCs w:val="20"/>
        </w:rPr>
        <w:tab/>
      </w:r>
      <w:r w:rsidRPr="00571FA2">
        <w:rPr>
          <w:sz w:val="20"/>
          <w:szCs w:val="20"/>
        </w:rPr>
        <w:t xml:space="preserve">Stationary CI internal combustion engines that do not meet the requirements of this subpart must be labeled according to 40 </w:t>
      </w:r>
      <w:proofErr w:type="spellStart"/>
      <w:r w:rsidRPr="00571FA2">
        <w:rPr>
          <w:sz w:val="20"/>
          <w:szCs w:val="20"/>
        </w:rPr>
        <w:t>CFR</w:t>
      </w:r>
      <w:proofErr w:type="spellEnd"/>
      <w:r w:rsidRPr="00571FA2">
        <w:rPr>
          <w:sz w:val="20"/>
          <w:szCs w:val="20"/>
        </w:rPr>
        <w:t xml:space="preserve"> 1068.230 and must be exported under the provisions of 40 </w:t>
      </w:r>
      <w:proofErr w:type="spellStart"/>
      <w:r w:rsidRPr="00571FA2">
        <w:rPr>
          <w:sz w:val="20"/>
          <w:szCs w:val="20"/>
        </w:rPr>
        <w:t>CFR</w:t>
      </w:r>
      <w:proofErr w:type="spellEnd"/>
      <w:r w:rsidRPr="00571FA2">
        <w:rPr>
          <w:sz w:val="20"/>
          <w:szCs w:val="20"/>
        </w:rPr>
        <w:t xml:space="preserve"> 1068.230.</w:t>
      </w:r>
    </w:p>
    <w:p w:rsidR="00571FA2" w:rsidRPr="00571FA2" w:rsidRDefault="00571FA2" w:rsidP="000079A0">
      <w:pPr>
        <w:spacing w:after="120"/>
        <w:ind w:left="360" w:hanging="360"/>
        <w:rPr>
          <w:sz w:val="20"/>
          <w:szCs w:val="20"/>
        </w:rPr>
      </w:pPr>
      <w:r w:rsidRPr="00571FA2">
        <w:rPr>
          <w:sz w:val="20"/>
          <w:szCs w:val="20"/>
        </w:rPr>
        <w:t>(d)</w:t>
      </w:r>
      <w:r w:rsidR="000079A0">
        <w:rPr>
          <w:sz w:val="20"/>
          <w:szCs w:val="20"/>
        </w:rPr>
        <w:tab/>
      </w:r>
      <w:r w:rsidRPr="00571FA2">
        <w:rPr>
          <w:sz w:val="20"/>
          <w:szCs w:val="20"/>
        </w:rPr>
        <w:t xml:space="preserve">An engine manufacturer certifying an engine family or families to standards under this subpart that are identical to standards applicable under parts 89, 94, or 1039 for that model year may certify any such family that contains both </w:t>
      </w:r>
      <w:proofErr w:type="spellStart"/>
      <w:r w:rsidRPr="00571FA2">
        <w:rPr>
          <w:sz w:val="20"/>
          <w:szCs w:val="20"/>
        </w:rPr>
        <w:t>nonroad</w:t>
      </w:r>
      <w:proofErr w:type="spellEnd"/>
      <w:r w:rsidRPr="00571FA2">
        <w:rPr>
          <w:sz w:val="20"/>
          <w:szCs w:val="20"/>
        </w:rPr>
        <w:t xml:space="preserve"> (including marine) and stationary engines as a single engine family and/or may include any such family containing stationary engines in the averaging, banking and trading provisions applicable for such engines under those parts.</w:t>
      </w:r>
    </w:p>
    <w:p w:rsidR="00571FA2" w:rsidRPr="00571FA2" w:rsidRDefault="00571FA2" w:rsidP="000079A0">
      <w:pPr>
        <w:spacing w:after="120"/>
        <w:ind w:left="360" w:hanging="360"/>
        <w:rPr>
          <w:sz w:val="20"/>
          <w:szCs w:val="20"/>
        </w:rPr>
      </w:pPr>
      <w:r w:rsidRPr="00571FA2">
        <w:rPr>
          <w:sz w:val="20"/>
          <w:szCs w:val="20"/>
        </w:rPr>
        <w:lastRenderedPageBreak/>
        <w:t>(e)</w:t>
      </w:r>
      <w:r w:rsidR="000079A0">
        <w:rPr>
          <w:sz w:val="20"/>
          <w:szCs w:val="20"/>
        </w:rPr>
        <w:tab/>
      </w:r>
      <w:r w:rsidRPr="00571FA2">
        <w:rPr>
          <w:sz w:val="20"/>
          <w:szCs w:val="20"/>
        </w:rPr>
        <w:t>Manufacturers of engine families discussed in paragraph (d) of this section may meet the labeling requirements referred to in paragraph (c) of this section for stationary CI ICE by either adding a separate label containing the information required in paragraph (c) of this section or by adding the words “and stationary” after the word “</w:t>
      </w:r>
      <w:proofErr w:type="spellStart"/>
      <w:r w:rsidRPr="00571FA2">
        <w:rPr>
          <w:sz w:val="20"/>
          <w:szCs w:val="20"/>
        </w:rPr>
        <w:t>nonroad</w:t>
      </w:r>
      <w:proofErr w:type="spellEnd"/>
      <w:r w:rsidRPr="00571FA2">
        <w:rPr>
          <w:sz w:val="20"/>
          <w:szCs w:val="20"/>
        </w:rPr>
        <w:t>” or “marine,” as appropriate, to the label.</w:t>
      </w:r>
    </w:p>
    <w:p w:rsidR="00571FA2" w:rsidRPr="00571FA2" w:rsidRDefault="00571FA2" w:rsidP="000079A0">
      <w:pPr>
        <w:spacing w:after="120"/>
        <w:ind w:left="360" w:hanging="360"/>
        <w:rPr>
          <w:sz w:val="20"/>
          <w:szCs w:val="20"/>
        </w:rPr>
      </w:pPr>
      <w:r w:rsidRPr="00571FA2">
        <w:rPr>
          <w:sz w:val="20"/>
          <w:szCs w:val="20"/>
        </w:rPr>
        <w:t>(f)</w:t>
      </w:r>
      <w:r w:rsidR="000079A0">
        <w:rPr>
          <w:sz w:val="20"/>
          <w:szCs w:val="20"/>
        </w:rPr>
        <w:tab/>
      </w:r>
      <w:r w:rsidRPr="00571FA2">
        <w:rPr>
          <w:sz w:val="20"/>
          <w:szCs w:val="20"/>
        </w:rPr>
        <w:t>Starting with the model years shown in table 5 to this subpart, stationary CI internal combustion engine manufacturers must add a permanent label stating that the engine is for stationary emergency use only to each new emergency stationary CI internal combustion engine greater than or equal to 19 KW (25 HP) that meets all the emission standards for emergency engines in §60.4202 but does not meet all the emission standards for non-emergency engines in §60.4201</w:t>
      </w:r>
      <w:proofErr w:type="gramStart"/>
      <w:r w:rsidRPr="00571FA2">
        <w:rPr>
          <w:sz w:val="20"/>
          <w:szCs w:val="20"/>
        </w:rPr>
        <w:t xml:space="preserve">. </w:t>
      </w:r>
      <w:proofErr w:type="gramEnd"/>
      <w:r w:rsidRPr="00571FA2">
        <w:rPr>
          <w:sz w:val="20"/>
          <w:szCs w:val="20"/>
        </w:rPr>
        <w:t xml:space="preserve">The label must be added according to the labeling requirements specified in 40 </w:t>
      </w:r>
      <w:proofErr w:type="spellStart"/>
      <w:r w:rsidRPr="00571FA2">
        <w:rPr>
          <w:sz w:val="20"/>
          <w:szCs w:val="20"/>
        </w:rPr>
        <w:t>CFR</w:t>
      </w:r>
      <w:proofErr w:type="spellEnd"/>
      <w:r w:rsidRPr="00571FA2">
        <w:rPr>
          <w:sz w:val="20"/>
          <w:szCs w:val="20"/>
        </w:rPr>
        <w:t xml:space="preserve"> 1039.135(b)</w:t>
      </w:r>
      <w:proofErr w:type="gramStart"/>
      <w:r w:rsidRPr="00571FA2">
        <w:rPr>
          <w:sz w:val="20"/>
          <w:szCs w:val="20"/>
        </w:rPr>
        <w:t xml:space="preserve">. </w:t>
      </w:r>
      <w:proofErr w:type="gramEnd"/>
      <w:r w:rsidRPr="00571FA2">
        <w:rPr>
          <w:sz w:val="20"/>
          <w:szCs w:val="20"/>
        </w:rPr>
        <w:t>Engine manufacturers must specify in the owner's manual that operation of emergency engines is limited to emergency operations and required maintenance and testing.</w:t>
      </w:r>
    </w:p>
    <w:p w:rsidR="00571FA2" w:rsidRPr="00571FA2" w:rsidRDefault="00571FA2" w:rsidP="000079A0">
      <w:pPr>
        <w:spacing w:after="120"/>
        <w:ind w:left="360" w:hanging="360"/>
        <w:rPr>
          <w:sz w:val="20"/>
          <w:szCs w:val="20"/>
        </w:rPr>
      </w:pPr>
      <w:r w:rsidRPr="00571FA2">
        <w:rPr>
          <w:sz w:val="20"/>
          <w:szCs w:val="20"/>
        </w:rPr>
        <w:t>(g)</w:t>
      </w:r>
      <w:r w:rsidR="000079A0">
        <w:rPr>
          <w:sz w:val="20"/>
          <w:szCs w:val="20"/>
        </w:rPr>
        <w:tab/>
      </w:r>
      <w:r w:rsidRPr="00571FA2">
        <w:rPr>
          <w:sz w:val="20"/>
          <w:szCs w:val="20"/>
        </w:rPr>
        <w:t xml:space="preserve">Manufacturers of fire pump engines may use the test cycle in table 6 to this subpart for testing fire pump engines and may test at the </w:t>
      </w:r>
      <w:proofErr w:type="spellStart"/>
      <w:r w:rsidRPr="00571FA2">
        <w:rPr>
          <w:sz w:val="20"/>
          <w:szCs w:val="20"/>
        </w:rPr>
        <w:t>NFPA</w:t>
      </w:r>
      <w:proofErr w:type="spellEnd"/>
      <w:r w:rsidRPr="00571FA2">
        <w:rPr>
          <w:sz w:val="20"/>
          <w:szCs w:val="20"/>
        </w:rPr>
        <w:t xml:space="preserve"> certified nameplate HP, provided that the engine is labeled as “Fire Pump Applications Only”.</w:t>
      </w:r>
    </w:p>
    <w:p w:rsidR="00571FA2" w:rsidRPr="00571FA2" w:rsidRDefault="00571FA2" w:rsidP="000079A0">
      <w:pPr>
        <w:spacing w:after="120"/>
        <w:ind w:left="360" w:hanging="360"/>
        <w:rPr>
          <w:sz w:val="20"/>
          <w:szCs w:val="20"/>
        </w:rPr>
      </w:pPr>
      <w:r w:rsidRPr="00571FA2">
        <w:rPr>
          <w:sz w:val="20"/>
          <w:szCs w:val="20"/>
        </w:rPr>
        <w:t>(h)</w:t>
      </w:r>
      <w:r w:rsidR="000079A0">
        <w:rPr>
          <w:sz w:val="20"/>
          <w:szCs w:val="20"/>
        </w:rPr>
        <w:tab/>
      </w:r>
      <w:r w:rsidRPr="00571FA2">
        <w:rPr>
          <w:sz w:val="20"/>
          <w:szCs w:val="20"/>
        </w:rPr>
        <w:t>Engine manufacturers, including importers, may introduce into commerce uncertified engines or engines certified to earlier standards that were manufactured before the new or changed standards took effect until inventories are depleted, as long as such engines are part of normal inventory</w:t>
      </w:r>
      <w:proofErr w:type="gramStart"/>
      <w:r w:rsidRPr="00571FA2">
        <w:rPr>
          <w:sz w:val="20"/>
          <w:szCs w:val="20"/>
        </w:rPr>
        <w:t xml:space="preserve">. </w:t>
      </w:r>
      <w:proofErr w:type="gramEnd"/>
      <w:r w:rsidRPr="00571FA2">
        <w:rPr>
          <w:sz w:val="20"/>
          <w:szCs w:val="20"/>
        </w:rPr>
        <w:t>For example, if the engine manufacturers' normal industry practice is to keep on hand a one-month supply of engines based on its projected sales, and a new tier of standards starts to apply for the 2009 model year, the engine manufacturer may manufacture engines based on the normal inventory requirements late in the 2008 model year, and sell those engines for installation</w:t>
      </w:r>
      <w:proofErr w:type="gramStart"/>
      <w:r w:rsidRPr="00571FA2">
        <w:rPr>
          <w:sz w:val="20"/>
          <w:szCs w:val="20"/>
        </w:rPr>
        <w:t xml:space="preserve">. </w:t>
      </w:r>
      <w:proofErr w:type="gramEnd"/>
      <w:r w:rsidRPr="00571FA2">
        <w:rPr>
          <w:sz w:val="20"/>
          <w:szCs w:val="20"/>
        </w:rPr>
        <w:t>The engine manufacturer may not circumvent the provisions of §§60.4201 or 60.4202 by stockpiling engines that are built before new or changed standards take effect</w:t>
      </w:r>
      <w:proofErr w:type="gramStart"/>
      <w:r w:rsidRPr="00571FA2">
        <w:rPr>
          <w:sz w:val="20"/>
          <w:szCs w:val="20"/>
        </w:rPr>
        <w:t xml:space="preserve">. </w:t>
      </w:r>
      <w:proofErr w:type="gramEnd"/>
      <w:r w:rsidRPr="00571FA2">
        <w:rPr>
          <w:sz w:val="20"/>
          <w:szCs w:val="20"/>
        </w:rPr>
        <w:t>Stockpiling of such engines beyond normal industry practice is a violation of this subpart.</w:t>
      </w:r>
    </w:p>
    <w:p w:rsidR="00571FA2" w:rsidRPr="00571FA2" w:rsidRDefault="00571FA2" w:rsidP="000079A0">
      <w:pPr>
        <w:spacing w:after="120"/>
        <w:ind w:left="360" w:hanging="360"/>
        <w:rPr>
          <w:sz w:val="20"/>
          <w:szCs w:val="20"/>
        </w:rPr>
      </w:pPr>
      <w:r w:rsidRPr="00571FA2">
        <w:rPr>
          <w:sz w:val="20"/>
          <w:szCs w:val="20"/>
        </w:rPr>
        <w:t>(</w:t>
      </w:r>
      <w:proofErr w:type="spellStart"/>
      <w:r w:rsidRPr="00571FA2">
        <w:rPr>
          <w:sz w:val="20"/>
          <w:szCs w:val="20"/>
        </w:rPr>
        <w:t>i</w:t>
      </w:r>
      <w:proofErr w:type="spellEnd"/>
      <w:r w:rsidRPr="00571FA2">
        <w:rPr>
          <w:sz w:val="20"/>
          <w:szCs w:val="20"/>
        </w:rPr>
        <w:t>)</w:t>
      </w:r>
      <w:r w:rsidR="000079A0">
        <w:rPr>
          <w:sz w:val="20"/>
          <w:szCs w:val="20"/>
        </w:rPr>
        <w:tab/>
      </w:r>
      <w:r w:rsidRPr="00571FA2">
        <w:rPr>
          <w:sz w:val="20"/>
          <w:szCs w:val="20"/>
        </w:rPr>
        <w:t xml:space="preserve">The replacement engine provisions of 40 </w:t>
      </w:r>
      <w:proofErr w:type="spellStart"/>
      <w:r w:rsidRPr="00571FA2">
        <w:rPr>
          <w:sz w:val="20"/>
          <w:szCs w:val="20"/>
        </w:rPr>
        <w:t>CFR</w:t>
      </w:r>
      <w:proofErr w:type="spellEnd"/>
      <w:r w:rsidRPr="00571FA2">
        <w:rPr>
          <w:sz w:val="20"/>
          <w:szCs w:val="20"/>
        </w:rPr>
        <w:t xml:space="preserve"> 89.1003(b)(7), 40 </w:t>
      </w:r>
      <w:proofErr w:type="spellStart"/>
      <w:r w:rsidRPr="00571FA2">
        <w:rPr>
          <w:sz w:val="20"/>
          <w:szCs w:val="20"/>
        </w:rPr>
        <w:t>CFR</w:t>
      </w:r>
      <w:proofErr w:type="spellEnd"/>
      <w:r w:rsidRPr="00571FA2">
        <w:rPr>
          <w:sz w:val="20"/>
          <w:szCs w:val="20"/>
        </w:rPr>
        <w:t xml:space="preserve"> 94.1103(b)(3), 40 </w:t>
      </w:r>
      <w:proofErr w:type="spellStart"/>
      <w:r w:rsidRPr="00571FA2">
        <w:rPr>
          <w:sz w:val="20"/>
          <w:szCs w:val="20"/>
        </w:rPr>
        <w:t>CFR</w:t>
      </w:r>
      <w:proofErr w:type="spellEnd"/>
      <w:r w:rsidRPr="00571FA2">
        <w:rPr>
          <w:sz w:val="20"/>
          <w:szCs w:val="20"/>
        </w:rPr>
        <w:t xml:space="preserve"> 94.1103(b)(4) and 40 </w:t>
      </w:r>
      <w:proofErr w:type="spellStart"/>
      <w:r w:rsidRPr="00571FA2">
        <w:rPr>
          <w:sz w:val="20"/>
          <w:szCs w:val="20"/>
        </w:rPr>
        <w:t>CFR</w:t>
      </w:r>
      <w:proofErr w:type="spellEnd"/>
      <w:r w:rsidRPr="00571FA2">
        <w:rPr>
          <w:sz w:val="20"/>
          <w:szCs w:val="20"/>
        </w:rPr>
        <w:t xml:space="preserve"> 1068.240 are applicable to stationary CI engines replacing existing equipment that is less than 15 years old.</w:t>
      </w:r>
    </w:p>
    <w:p w:rsidR="00571FA2" w:rsidRPr="00571FA2" w:rsidRDefault="00571FA2" w:rsidP="00571FA2">
      <w:pPr>
        <w:spacing w:after="120"/>
        <w:outlineLvl w:val="4"/>
        <w:rPr>
          <w:b/>
          <w:bCs/>
          <w:sz w:val="20"/>
          <w:szCs w:val="20"/>
        </w:rPr>
      </w:pPr>
      <w:r w:rsidRPr="00571FA2">
        <w:rPr>
          <w:b/>
          <w:bCs/>
          <w:sz w:val="20"/>
          <w:szCs w:val="20"/>
        </w:rPr>
        <w:t>§ 60.4211   </w:t>
      </w:r>
      <w:proofErr w:type="gramStart"/>
      <w:r w:rsidRPr="00571FA2">
        <w:rPr>
          <w:b/>
          <w:bCs/>
          <w:sz w:val="20"/>
          <w:szCs w:val="20"/>
        </w:rPr>
        <w:t>What</w:t>
      </w:r>
      <w:proofErr w:type="gramEnd"/>
      <w:r w:rsidRPr="00571FA2">
        <w:rPr>
          <w:b/>
          <w:bCs/>
          <w:sz w:val="20"/>
          <w:szCs w:val="20"/>
        </w:rPr>
        <w:t xml:space="preserve"> are my compliance requirements if I am an owner or operator of a stationary CI internal combustion engine?</w:t>
      </w:r>
    </w:p>
    <w:p w:rsidR="00571FA2" w:rsidRPr="00571FA2" w:rsidRDefault="00571FA2" w:rsidP="000079A0">
      <w:pPr>
        <w:spacing w:after="120"/>
        <w:ind w:left="360" w:hanging="360"/>
        <w:rPr>
          <w:sz w:val="20"/>
          <w:szCs w:val="20"/>
        </w:rPr>
      </w:pPr>
      <w:r w:rsidRPr="00571FA2">
        <w:rPr>
          <w:sz w:val="20"/>
          <w:szCs w:val="20"/>
        </w:rPr>
        <w:t>(a)</w:t>
      </w:r>
      <w:r w:rsidR="000079A0">
        <w:rPr>
          <w:sz w:val="20"/>
          <w:szCs w:val="20"/>
        </w:rPr>
        <w:tab/>
      </w:r>
      <w:r w:rsidRPr="00571FA2">
        <w:rPr>
          <w:sz w:val="20"/>
          <w:szCs w:val="20"/>
        </w:rPr>
        <w:t>If you are an owner or operator and must comply with the emission standards specified in this subpart, you must operate and maintain the stationary CI internal combustion engine and control device according to the manufacturer's written instructions or procedures developed by the owner or operator that are approved by the engine manufacturer</w:t>
      </w:r>
      <w:proofErr w:type="gramStart"/>
      <w:r w:rsidRPr="00571FA2">
        <w:rPr>
          <w:sz w:val="20"/>
          <w:szCs w:val="20"/>
        </w:rPr>
        <w:t xml:space="preserve">. </w:t>
      </w:r>
      <w:proofErr w:type="gramEnd"/>
      <w:r w:rsidRPr="00571FA2">
        <w:rPr>
          <w:sz w:val="20"/>
          <w:szCs w:val="20"/>
        </w:rPr>
        <w:t>In addition, owners and operators may only change those settings that are permitted by the manufacturer</w:t>
      </w:r>
      <w:proofErr w:type="gramStart"/>
      <w:r w:rsidRPr="00571FA2">
        <w:rPr>
          <w:sz w:val="20"/>
          <w:szCs w:val="20"/>
        </w:rPr>
        <w:t xml:space="preserve">. </w:t>
      </w:r>
      <w:proofErr w:type="gramEnd"/>
      <w:r w:rsidRPr="00571FA2">
        <w:rPr>
          <w:sz w:val="20"/>
          <w:szCs w:val="20"/>
        </w:rPr>
        <w:t xml:space="preserve">You must also meet the requirements of 40 </w:t>
      </w:r>
      <w:proofErr w:type="spellStart"/>
      <w:r w:rsidRPr="00571FA2">
        <w:rPr>
          <w:sz w:val="20"/>
          <w:szCs w:val="20"/>
        </w:rPr>
        <w:t>CFR</w:t>
      </w:r>
      <w:proofErr w:type="spellEnd"/>
      <w:r w:rsidRPr="00571FA2">
        <w:rPr>
          <w:sz w:val="20"/>
          <w:szCs w:val="20"/>
        </w:rPr>
        <w:t xml:space="preserve"> parts 89, 94 and/or 1068, as they apply to you.</w:t>
      </w:r>
    </w:p>
    <w:p w:rsidR="00571FA2" w:rsidRPr="00571FA2" w:rsidRDefault="00571FA2" w:rsidP="000079A0">
      <w:pPr>
        <w:spacing w:after="120"/>
        <w:ind w:left="360" w:hanging="360"/>
        <w:rPr>
          <w:sz w:val="20"/>
          <w:szCs w:val="20"/>
        </w:rPr>
      </w:pPr>
      <w:r w:rsidRPr="00571FA2">
        <w:rPr>
          <w:sz w:val="20"/>
          <w:szCs w:val="20"/>
        </w:rPr>
        <w:t>(b)</w:t>
      </w:r>
      <w:r w:rsidR="000079A0">
        <w:rPr>
          <w:sz w:val="20"/>
          <w:szCs w:val="20"/>
        </w:rPr>
        <w:tab/>
      </w:r>
      <w:r w:rsidRPr="00571FA2">
        <w:rPr>
          <w:sz w:val="20"/>
          <w:szCs w:val="20"/>
        </w:rPr>
        <w:t>If you are an owner or operator of a pre-2007 model year stationary CI internal combustion engine and must comply with the emission standards specified in §§60.4204(a) or 60.4205(a), or if you are an owner or operator of a CI fire pump engine that is manufactured prior to the model years in table 3 to this subpart and must comply with the emission standards specified in §60.4205(c), you must demonstrate compliance according to one of the methods specified in paragraphs (b)(1) through (5) of this section.</w:t>
      </w:r>
    </w:p>
    <w:p w:rsidR="00571FA2" w:rsidRPr="00571FA2" w:rsidRDefault="00571FA2" w:rsidP="000079A0">
      <w:pPr>
        <w:spacing w:after="120"/>
        <w:ind w:left="720" w:hanging="360"/>
        <w:rPr>
          <w:sz w:val="20"/>
          <w:szCs w:val="20"/>
        </w:rPr>
      </w:pPr>
      <w:r w:rsidRPr="00571FA2">
        <w:rPr>
          <w:sz w:val="20"/>
          <w:szCs w:val="20"/>
        </w:rPr>
        <w:t>(1)</w:t>
      </w:r>
      <w:r w:rsidR="000079A0">
        <w:rPr>
          <w:sz w:val="20"/>
          <w:szCs w:val="20"/>
        </w:rPr>
        <w:tab/>
      </w:r>
      <w:r w:rsidRPr="00571FA2">
        <w:rPr>
          <w:sz w:val="20"/>
          <w:szCs w:val="20"/>
        </w:rPr>
        <w:t xml:space="preserve">Purchasing an engine certified according to 40 </w:t>
      </w:r>
      <w:proofErr w:type="spellStart"/>
      <w:r w:rsidRPr="00571FA2">
        <w:rPr>
          <w:sz w:val="20"/>
          <w:szCs w:val="20"/>
        </w:rPr>
        <w:t>CFR</w:t>
      </w:r>
      <w:proofErr w:type="spellEnd"/>
      <w:r w:rsidRPr="00571FA2">
        <w:rPr>
          <w:sz w:val="20"/>
          <w:szCs w:val="20"/>
        </w:rPr>
        <w:t xml:space="preserve"> part 89 or 40 </w:t>
      </w:r>
      <w:proofErr w:type="spellStart"/>
      <w:r w:rsidRPr="00571FA2">
        <w:rPr>
          <w:sz w:val="20"/>
          <w:szCs w:val="20"/>
        </w:rPr>
        <w:t>CFR</w:t>
      </w:r>
      <w:proofErr w:type="spellEnd"/>
      <w:r w:rsidRPr="00571FA2">
        <w:rPr>
          <w:sz w:val="20"/>
          <w:szCs w:val="20"/>
        </w:rPr>
        <w:t xml:space="preserve"> part 94, as applicable, for the same model year and maximum engine power</w:t>
      </w:r>
      <w:proofErr w:type="gramStart"/>
      <w:r w:rsidRPr="00571FA2">
        <w:rPr>
          <w:sz w:val="20"/>
          <w:szCs w:val="20"/>
        </w:rPr>
        <w:t xml:space="preserve">. </w:t>
      </w:r>
      <w:proofErr w:type="gramEnd"/>
      <w:r w:rsidRPr="00571FA2">
        <w:rPr>
          <w:sz w:val="20"/>
          <w:szCs w:val="20"/>
        </w:rPr>
        <w:t>The engine must be installed and configured according to the manufacturer's specifications.</w:t>
      </w:r>
    </w:p>
    <w:p w:rsidR="00571FA2" w:rsidRPr="00571FA2" w:rsidRDefault="00571FA2" w:rsidP="000079A0">
      <w:pPr>
        <w:spacing w:after="120"/>
        <w:ind w:left="720" w:hanging="360"/>
        <w:rPr>
          <w:sz w:val="20"/>
          <w:szCs w:val="20"/>
        </w:rPr>
      </w:pPr>
      <w:r w:rsidRPr="00571FA2">
        <w:rPr>
          <w:sz w:val="20"/>
          <w:szCs w:val="20"/>
        </w:rPr>
        <w:t>(2)</w:t>
      </w:r>
      <w:r w:rsidR="000079A0">
        <w:rPr>
          <w:sz w:val="20"/>
          <w:szCs w:val="20"/>
        </w:rPr>
        <w:tab/>
      </w:r>
      <w:r w:rsidRPr="00571FA2">
        <w:rPr>
          <w:sz w:val="20"/>
          <w:szCs w:val="20"/>
        </w:rPr>
        <w:t>Keeping records of performance test results for each pollutant for a test conducted on a similar engine</w:t>
      </w:r>
      <w:proofErr w:type="gramStart"/>
      <w:r w:rsidRPr="00571FA2">
        <w:rPr>
          <w:sz w:val="20"/>
          <w:szCs w:val="20"/>
        </w:rPr>
        <w:t xml:space="preserve">. </w:t>
      </w:r>
      <w:proofErr w:type="gramEnd"/>
      <w:r w:rsidRPr="00571FA2">
        <w:rPr>
          <w:sz w:val="20"/>
          <w:szCs w:val="20"/>
        </w:rPr>
        <w:t>The test must have been conducted using the same methods specified in this subpart and these methods must have been followed correctly.</w:t>
      </w:r>
    </w:p>
    <w:p w:rsidR="00571FA2" w:rsidRPr="00571FA2" w:rsidRDefault="00571FA2" w:rsidP="000079A0">
      <w:pPr>
        <w:spacing w:after="120"/>
        <w:ind w:left="720" w:hanging="360"/>
        <w:rPr>
          <w:sz w:val="20"/>
          <w:szCs w:val="20"/>
        </w:rPr>
      </w:pPr>
      <w:r w:rsidRPr="00571FA2">
        <w:rPr>
          <w:sz w:val="20"/>
          <w:szCs w:val="20"/>
        </w:rPr>
        <w:t>(3)</w:t>
      </w:r>
      <w:r w:rsidR="000079A0">
        <w:rPr>
          <w:sz w:val="20"/>
          <w:szCs w:val="20"/>
        </w:rPr>
        <w:tab/>
      </w:r>
      <w:r w:rsidRPr="00571FA2">
        <w:rPr>
          <w:sz w:val="20"/>
          <w:szCs w:val="20"/>
        </w:rPr>
        <w:t>Keeping records of engine manufacturer data indicating compliance with the standards.</w:t>
      </w:r>
    </w:p>
    <w:p w:rsidR="00571FA2" w:rsidRPr="00571FA2" w:rsidRDefault="00571FA2" w:rsidP="000079A0">
      <w:pPr>
        <w:spacing w:after="120"/>
        <w:ind w:left="720" w:hanging="360"/>
        <w:rPr>
          <w:sz w:val="20"/>
          <w:szCs w:val="20"/>
        </w:rPr>
      </w:pPr>
      <w:r w:rsidRPr="00571FA2">
        <w:rPr>
          <w:sz w:val="20"/>
          <w:szCs w:val="20"/>
        </w:rPr>
        <w:t>(4)</w:t>
      </w:r>
      <w:r w:rsidR="000079A0">
        <w:rPr>
          <w:sz w:val="20"/>
          <w:szCs w:val="20"/>
        </w:rPr>
        <w:tab/>
      </w:r>
      <w:r w:rsidRPr="00571FA2">
        <w:rPr>
          <w:sz w:val="20"/>
          <w:szCs w:val="20"/>
        </w:rPr>
        <w:t>Keeping records of control device vendor data indicating compliance with the standards.</w:t>
      </w:r>
    </w:p>
    <w:p w:rsidR="00571FA2" w:rsidRPr="00571FA2" w:rsidRDefault="00571FA2" w:rsidP="000079A0">
      <w:pPr>
        <w:spacing w:after="120"/>
        <w:ind w:left="720" w:hanging="360"/>
        <w:rPr>
          <w:sz w:val="20"/>
          <w:szCs w:val="20"/>
        </w:rPr>
      </w:pPr>
      <w:r w:rsidRPr="00571FA2">
        <w:rPr>
          <w:sz w:val="20"/>
          <w:szCs w:val="20"/>
        </w:rPr>
        <w:t>(5)</w:t>
      </w:r>
      <w:r w:rsidR="000079A0">
        <w:rPr>
          <w:sz w:val="20"/>
          <w:szCs w:val="20"/>
        </w:rPr>
        <w:tab/>
      </w:r>
      <w:r w:rsidRPr="00571FA2">
        <w:rPr>
          <w:sz w:val="20"/>
          <w:szCs w:val="20"/>
        </w:rPr>
        <w:t>Conducting an initial performance test to demonstrate compliance with the emission standards according to the requirements specified in §60.4212, as applicable.</w:t>
      </w:r>
    </w:p>
    <w:p w:rsidR="00571FA2" w:rsidRPr="00571FA2" w:rsidRDefault="00571FA2" w:rsidP="000079A0">
      <w:pPr>
        <w:spacing w:after="120"/>
        <w:ind w:left="360" w:hanging="360"/>
        <w:rPr>
          <w:sz w:val="20"/>
          <w:szCs w:val="20"/>
        </w:rPr>
      </w:pPr>
      <w:r w:rsidRPr="00571FA2">
        <w:rPr>
          <w:sz w:val="20"/>
          <w:szCs w:val="20"/>
        </w:rPr>
        <w:t>(c)</w:t>
      </w:r>
      <w:r w:rsidR="000079A0">
        <w:rPr>
          <w:sz w:val="20"/>
          <w:szCs w:val="20"/>
        </w:rPr>
        <w:tab/>
      </w:r>
      <w:r w:rsidRPr="00571FA2">
        <w:rPr>
          <w:sz w:val="20"/>
          <w:szCs w:val="20"/>
        </w:rPr>
        <w:t xml:space="preserve">If you are an owner or operator of a 2007 model year and later stationary CI internal combustion engine and must comply with the emission standards specified in §60.4204(b) or §60.4205(b), or if you are an owner or operator of a CI fire pump engine that is manufactured during or after the model year that applies to your fire pump engine power rating in table 3 to this subpart and must comply with the emission standards specified in §60.4205(c), you must comply by purchasing an engine certified to the emission standards in §60.4204(b), or §60.4205(b) or (c), as applicable, for the </w:t>
      </w:r>
      <w:r w:rsidRPr="00571FA2">
        <w:rPr>
          <w:sz w:val="20"/>
          <w:szCs w:val="20"/>
        </w:rPr>
        <w:lastRenderedPageBreak/>
        <w:t xml:space="preserve">same model year and maximum (or in the case of fire pumps, </w:t>
      </w:r>
      <w:proofErr w:type="spellStart"/>
      <w:r w:rsidRPr="00571FA2">
        <w:rPr>
          <w:sz w:val="20"/>
          <w:szCs w:val="20"/>
        </w:rPr>
        <w:t>NFPA</w:t>
      </w:r>
      <w:proofErr w:type="spellEnd"/>
      <w:r w:rsidRPr="00571FA2">
        <w:rPr>
          <w:sz w:val="20"/>
          <w:szCs w:val="20"/>
        </w:rPr>
        <w:t xml:space="preserve"> nameplate) engine power. The engine must be installed and configured according to the manufacturer's specifications.</w:t>
      </w:r>
    </w:p>
    <w:p w:rsidR="00571FA2" w:rsidRPr="00571FA2" w:rsidRDefault="00571FA2" w:rsidP="000079A0">
      <w:pPr>
        <w:spacing w:after="120"/>
        <w:ind w:left="360" w:hanging="360"/>
        <w:rPr>
          <w:sz w:val="20"/>
          <w:szCs w:val="20"/>
        </w:rPr>
      </w:pPr>
      <w:r w:rsidRPr="00571FA2">
        <w:rPr>
          <w:sz w:val="20"/>
          <w:szCs w:val="20"/>
        </w:rPr>
        <w:t>(d)</w:t>
      </w:r>
      <w:r w:rsidR="000079A0">
        <w:rPr>
          <w:sz w:val="20"/>
          <w:szCs w:val="20"/>
        </w:rPr>
        <w:tab/>
      </w:r>
      <w:r w:rsidRPr="00571FA2">
        <w:rPr>
          <w:sz w:val="20"/>
          <w:szCs w:val="20"/>
        </w:rPr>
        <w:t>If you are an owner or operator and must comply with the emission standards specified in §60.4204(c) or §60.4205(d), you must demonstrate compliance according to the requirements specified in paragraphs (d</w:t>
      </w:r>
      <w:proofErr w:type="gramStart"/>
      <w:r w:rsidRPr="00571FA2">
        <w:rPr>
          <w:sz w:val="20"/>
          <w:szCs w:val="20"/>
        </w:rPr>
        <w:t>)(</w:t>
      </w:r>
      <w:proofErr w:type="gramEnd"/>
      <w:r w:rsidRPr="00571FA2">
        <w:rPr>
          <w:sz w:val="20"/>
          <w:szCs w:val="20"/>
        </w:rPr>
        <w:t>1) through (3) of this section.</w:t>
      </w:r>
    </w:p>
    <w:p w:rsidR="00571FA2" w:rsidRPr="00571FA2" w:rsidRDefault="00571FA2" w:rsidP="000079A0">
      <w:pPr>
        <w:spacing w:after="120"/>
        <w:ind w:left="720" w:hanging="360"/>
        <w:rPr>
          <w:sz w:val="20"/>
          <w:szCs w:val="20"/>
        </w:rPr>
      </w:pPr>
      <w:r w:rsidRPr="00571FA2">
        <w:rPr>
          <w:sz w:val="20"/>
          <w:szCs w:val="20"/>
        </w:rPr>
        <w:t>(1)</w:t>
      </w:r>
      <w:r w:rsidR="000079A0">
        <w:rPr>
          <w:sz w:val="20"/>
          <w:szCs w:val="20"/>
        </w:rPr>
        <w:tab/>
      </w:r>
      <w:r w:rsidRPr="00571FA2">
        <w:rPr>
          <w:sz w:val="20"/>
          <w:szCs w:val="20"/>
        </w:rPr>
        <w:t>Conducting an initial performance test to demonstrate initial compliance with the emission standards as specified in §60.4213.</w:t>
      </w:r>
    </w:p>
    <w:p w:rsidR="00571FA2" w:rsidRPr="00571FA2" w:rsidRDefault="00571FA2" w:rsidP="000079A0">
      <w:pPr>
        <w:spacing w:after="120"/>
        <w:ind w:left="720" w:hanging="360"/>
        <w:rPr>
          <w:sz w:val="20"/>
          <w:szCs w:val="20"/>
        </w:rPr>
      </w:pPr>
      <w:r w:rsidRPr="00571FA2">
        <w:rPr>
          <w:sz w:val="20"/>
          <w:szCs w:val="20"/>
        </w:rPr>
        <w:t>(2)</w:t>
      </w:r>
      <w:r w:rsidR="000079A0">
        <w:rPr>
          <w:sz w:val="20"/>
          <w:szCs w:val="20"/>
        </w:rPr>
        <w:tab/>
      </w:r>
      <w:r w:rsidRPr="00571FA2">
        <w:rPr>
          <w:sz w:val="20"/>
          <w:szCs w:val="20"/>
        </w:rPr>
        <w:t>Establishing operating parameters to be monitored continuously to ensure the stationary internal combustion engine continues to meet the emission standards</w:t>
      </w:r>
      <w:proofErr w:type="gramStart"/>
      <w:r w:rsidRPr="00571FA2">
        <w:rPr>
          <w:sz w:val="20"/>
          <w:szCs w:val="20"/>
        </w:rPr>
        <w:t xml:space="preserve">. </w:t>
      </w:r>
      <w:proofErr w:type="gramEnd"/>
      <w:r w:rsidRPr="00571FA2">
        <w:rPr>
          <w:sz w:val="20"/>
          <w:szCs w:val="20"/>
        </w:rPr>
        <w:t>The owner or operator must petition the Administrator for approval of operating parameters to be monitored continuously</w:t>
      </w:r>
      <w:proofErr w:type="gramStart"/>
      <w:r w:rsidRPr="00571FA2">
        <w:rPr>
          <w:sz w:val="20"/>
          <w:szCs w:val="20"/>
        </w:rPr>
        <w:t xml:space="preserve">. </w:t>
      </w:r>
      <w:proofErr w:type="gramEnd"/>
      <w:r w:rsidRPr="00571FA2">
        <w:rPr>
          <w:sz w:val="20"/>
          <w:szCs w:val="20"/>
        </w:rPr>
        <w:t>The petition must include the information described in paragraphs (d</w:t>
      </w:r>
      <w:proofErr w:type="gramStart"/>
      <w:r w:rsidRPr="00571FA2">
        <w:rPr>
          <w:sz w:val="20"/>
          <w:szCs w:val="20"/>
        </w:rPr>
        <w:t>)(</w:t>
      </w:r>
      <w:proofErr w:type="gramEnd"/>
      <w:r w:rsidRPr="00571FA2">
        <w:rPr>
          <w:sz w:val="20"/>
          <w:szCs w:val="20"/>
        </w:rPr>
        <w:t>2)(</w:t>
      </w:r>
      <w:proofErr w:type="spellStart"/>
      <w:r w:rsidRPr="00571FA2">
        <w:rPr>
          <w:sz w:val="20"/>
          <w:szCs w:val="20"/>
        </w:rPr>
        <w:t>i</w:t>
      </w:r>
      <w:proofErr w:type="spellEnd"/>
      <w:r w:rsidRPr="00571FA2">
        <w:rPr>
          <w:sz w:val="20"/>
          <w:szCs w:val="20"/>
        </w:rPr>
        <w:t>) through (v) of this section.</w:t>
      </w:r>
    </w:p>
    <w:p w:rsidR="00571FA2" w:rsidRPr="00571FA2" w:rsidRDefault="00571FA2" w:rsidP="000079A0">
      <w:pPr>
        <w:spacing w:after="120"/>
        <w:ind w:left="1080" w:hanging="360"/>
        <w:rPr>
          <w:sz w:val="20"/>
          <w:szCs w:val="20"/>
        </w:rPr>
      </w:pPr>
      <w:r w:rsidRPr="00571FA2">
        <w:rPr>
          <w:sz w:val="20"/>
          <w:szCs w:val="20"/>
        </w:rPr>
        <w:t>(</w:t>
      </w:r>
      <w:proofErr w:type="spellStart"/>
      <w:r w:rsidRPr="00571FA2">
        <w:rPr>
          <w:sz w:val="20"/>
          <w:szCs w:val="20"/>
        </w:rPr>
        <w:t>i</w:t>
      </w:r>
      <w:proofErr w:type="spellEnd"/>
      <w:r w:rsidRPr="00571FA2">
        <w:rPr>
          <w:sz w:val="20"/>
          <w:szCs w:val="20"/>
        </w:rPr>
        <w:t>)</w:t>
      </w:r>
      <w:r w:rsidR="000079A0">
        <w:rPr>
          <w:sz w:val="20"/>
          <w:szCs w:val="20"/>
        </w:rPr>
        <w:tab/>
      </w:r>
      <w:r w:rsidRPr="00571FA2">
        <w:rPr>
          <w:sz w:val="20"/>
          <w:szCs w:val="20"/>
        </w:rPr>
        <w:t>Identification of the specific parameters you propose to monitor continuously</w:t>
      </w:r>
      <w:proofErr w:type="gramStart"/>
      <w:r w:rsidRPr="00571FA2">
        <w:rPr>
          <w:sz w:val="20"/>
          <w:szCs w:val="20"/>
        </w:rPr>
        <w:t>;</w:t>
      </w:r>
      <w:proofErr w:type="gramEnd"/>
    </w:p>
    <w:p w:rsidR="00571FA2" w:rsidRPr="00571FA2" w:rsidRDefault="007308EA" w:rsidP="000079A0">
      <w:pPr>
        <w:spacing w:after="120"/>
        <w:ind w:left="1080" w:hanging="360"/>
        <w:rPr>
          <w:sz w:val="20"/>
          <w:szCs w:val="20"/>
        </w:rPr>
      </w:pPr>
      <w:r w:rsidRPr="00571FA2">
        <w:rPr>
          <w:sz w:val="20"/>
          <w:szCs w:val="20"/>
        </w:rPr>
        <w:t>(ii)</w:t>
      </w:r>
      <w:r>
        <w:rPr>
          <w:sz w:val="20"/>
          <w:szCs w:val="20"/>
        </w:rPr>
        <w:tab/>
      </w:r>
      <w:r w:rsidRPr="00571FA2">
        <w:rPr>
          <w:sz w:val="20"/>
          <w:szCs w:val="20"/>
        </w:rPr>
        <w:t xml:space="preserve">A discussion of the relationship between these parameters and </w:t>
      </w:r>
      <w:proofErr w:type="spellStart"/>
      <w:r w:rsidRPr="00571FA2">
        <w:rPr>
          <w:sz w:val="20"/>
          <w:szCs w:val="20"/>
        </w:rPr>
        <w:t>NO</w:t>
      </w:r>
      <w:r w:rsidRPr="00571FA2">
        <w:rPr>
          <w:sz w:val="20"/>
          <w:szCs w:val="20"/>
          <w:vertAlign w:val="subscript"/>
        </w:rPr>
        <w:t>X</w:t>
      </w:r>
      <w:proofErr w:type="spellEnd"/>
      <w:r w:rsidRPr="00506122">
        <w:rPr>
          <w:sz w:val="20"/>
          <w:szCs w:val="20"/>
        </w:rPr>
        <w:t xml:space="preserve"> </w:t>
      </w:r>
      <w:r w:rsidRPr="00571FA2">
        <w:rPr>
          <w:sz w:val="20"/>
          <w:szCs w:val="20"/>
        </w:rPr>
        <w:t xml:space="preserve">and PM emissions, identifying how the emissions of these pollutants change with changes in these parameters, and how limitations on these parameters will serve to limit </w:t>
      </w:r>
      <w:proofErr w:type="spellStart"/>
      <w:r w:rsidRPr="00571FA2">
        <w:rPr>
          <w:sz w:val="20"/>
          <w:szCs w:val="20"/>
        </w:rPr>
        <w:t>NO</w:t>
      </w:r>
      <w:r w:rsidRPr="00571FA2">
        <w:rPr>
          <w:sz w:val="20"/>
          <w:szCs w:val="20"/>
          <w:vertAlign w:val="subscript"/>
        </w:rPr>
        <w:t>X</w:t>
      </w:r>
      <w:proofErr w:type="spellEnd"/>
      <w:r w:rsidRPr="00506122">
        <w:rPr>
          <w:sz w:val="20"/>
          <w:szCs w:val="20"/>
        </w:rPr>
        <w:t xml:space="preserve"> </w:t>
      </w:r>
      <w:r w:rsidRPr="00571FA2">
        <w:rPr>
          <w:sz w:val="20"/>
          <w:szCs w:val="20"/>
        </w:rPr>
        <w:t>and PM emissions;</w:t>
      </w:r>
    </w:p>
    <w:p w:rsidR="00571FA2" w:rsidRPr="00571FA2" w:rsidRDefault="00571FA2" w:rsidP="000079A0">
      <w:pPr>
        <w:spacing w:after="120"/>
        <w:ind w:left="1080" w:hanging="360"/>
        <w:rPr>
          <w:sz w:val="20"/>
          <w:szCs w:val="20"/>
        </w:rPr>
      </w:pPr>
      <w:r w:rsidRPr="00571FA2">
        <w:rPr>
          <w:sz w:val="20"/>
          <w:szCs w:val="20"/>
        </w:rPr>
        <w:t>(iii)</w:t>
      </w:r>
      <w:r w:rsidR="000079A0">
        <w:rPr>
          <w:sz w:val="20"/>
          <w:szCs w:val="20"/>
        </w:rPr>
        <w:tab/>
      </w:r>
      <w:r w:rsidRPr="00571FA2">
        <w:rPr>
          <w:sz w:val="20"/>
          <w:szCs w:val="20"/>
        </w:rPr>
        <w:t>A discussion of how you will establish the upper and/or lower values for these parameters which will establish the limits on these parameters in the operating limitations;</w:t>
      </w:r>
    </w:p>
    <w:p w:rsidR="00571FA2" w:rsidRPr="00571FA2" w:rsidRDefault="00571FA2" w:rsidP="000079A0">
      <w:pPr>
        <w:spacing w:after="120"/>
        <w:ind w:left="1080" w:hanging="360"/>
        <w:rPr>
          <w:sz w:val="20"/>
          <w:szCs w:val="20"/>
        </w:rPr>
      </w:pPr>
      <w:proofErr w:type="gramStart"/>
      <w:r w:rsidRPr="00571FA2">
        <w:rPr>
          <w:sz w:val="20"/>
          <w:szCs w:val="20"/>
        </w:rPr>
        <w:t>(iv)</w:t>
      </w:r>
      <w:r w:rsidR="000079A0">
        <w:rPr>
          <w:sz w:val="20"/>
          <w:szCs w:val="20"/>
        </w:rPr>
        <w:tab/>
      </w:r>
      <w:r w:rsidRPr="00571FA2">
        <w:rPr>
          <w:sz w:val="20"/>
          <w:szCs w:val="20"/>
        </w:rPr>
        <w:t>A</w:t>
      </w:r>
      <w:proofErr w:type="gramEnd"/>
      <w:r w:rsidRPr="00571FA2">
        <w:rPr>
          <w:sz w:val="20"/>
          <w:szCs w:val="20"/>
        </w:rPr>
        <w:t xml:space="preserve"> discussion identifying the methods and the instruments you will use to monitor these parameters, as well as the relative accuracy and precision of these methods and instruments; and</w:t>
      </w:r>
    </w:p>
    <w:p w:rsidR="00571FA2" w:rsidRPr="00571FA2" w:rsidRDefault="00571FA2" w:rsidP="000079A0">
      <w:pPr>
        <w:spacing w:after="120"/>
        <w:ind w:left="1080" w:hanging="360"/>
        <w:rPr>
          <w:sz w:val="20"/>
          <w:szCs w:val="20"/>
        </w:rPr>
      </w:pPr>
      <w:r w:rsidRPr="00571FA2">
        <w:rPr>
          <w:sz w:val="20"/>
          <w:szCs w:val="20"/>
        </w:rPr>
        <w:t>(v)</w:t>
      </w:r>
      <w:r w:rsidR="000079A0">
        <w:rPr>
          <w:sz w:val="20"/>
          <w:szCs w:val="20"/>
        </w:rPr>
        <w:tab/>
      </w:r>
      <w:r w:rsidRPr="00571FA2">
        <w:rPr>
          <w:sz w:val="20"/>
          <w:szCs w:val="20"/>
        </w:rPr>
        <w:t>A discussion identifying the frequency and methods for recalibrating the instruments you will use for monitoring these parameters.</w:t>
      </w:r>
    </w:p>
    <w:p w:rsidR="00571FA2" w:rsidRPr="00571FA2" w:rsidRDefault="00571FA2" w:rsidP="000079A0">
      <w:pPr>
        <w:spacing w:after="120"/>
        <w:ind w:left="720" w:hanging="360"/>
        <w:rPr>
          <w:sz w:val="20"/>
          <w:szCs w:val="20"/>
        </w:rPr>
      </w:pPr>
      <w:r w:rsidRPr="00571FA2">
        <w:rPr>
          <w:sz w:val="20"/>
          <w:szCs w:val="20"/>
        </w:rPr>
        <w:t>(3)</w:t>
      </w:r>
      <w:r w:rsidR="000079A0">
        <w:rPr>
          <w:sz w:val="20"/>
          <w:szCs w:val="20"/>
        </w:rPr>
        <w:tab/>
      </w:r>
      <w:r w:rsidRPr="00571FA2">
        <w:rPr>
          <w:sz w:val="20"/>
          <w:szCs w:val="20"/>
        </w:rPr>
        <w:t>For non-emergency engines with a displacement of greater than or equal to 30 liters per cylinder, conducting annual performance tests to demonstrate continuous compliance with the emission standards as specified in §60.4213.</w:t>
      </w:r>
    </w:p>
    <w:p w:rsidR="00571FA2" w:rsidRPr="00571FA2" w:rsidRDefault="00571FA2" w:rsidP="000079A0">
      <w:pPr>
        <w:spacing w:after="120"/>
        <w:ind w:left="360" w:hanging="360"/>
        <w:rPr>
          <w:sz w:val="20"/>
          <w:szCs w:val="20"/>
        </w:rPr>
      </w:pPr>
      <w:r w:rsidRPr="00571FA2">
        <w:rPr>
          <w:sz w:val="20"/>
          <w:szCs w:val="20"/>
        </w:rPr>
        <w:t>(e)</w:t>
      </w:r>
      <w:r w:rsidR="000079A0">
        <w:rPr>
          <w:sz w:val="20"/>
          <w:szCs w:val="20"/>
        </w:rPr>
        <w:tab/>
      </w:r>
      <w:r w:rsidRPr="00571FA2">
        <w:rPr>
          <w:sz w:val="20"/>
          <w:szCs w:val="20"/>
        </w:rPr>
        <w:t>Emergency stationary ICE may be operated for the purpose of maintenance checks and readiness testing, provided that the tests are recommended by Federal, State, or local government, the manufacturer, the vendor, or the insurance company associated with the engine</w:t>
      </w:r>
      <w:proofErr w:type="gramStart"/>
      <w:r w:rsidRPr="00571FA2">
        <w:rPr>
          <w:sz w:val="20"/>
          <w:szCs w:val="20"/>
        </w:rPr>
        <w:t xml:space="preserve">. </w:t>
      </w:r>
      <w:proofErr w:type="gramEnd"/>
      <w:r w:rsidRPr="00571FA2">
        <w:rPr>
          <w:sz w:val="20"/>
          <w:szCs w:val="20"/>
        </w:rPr>
        <w:t>Maintenance checks and readiness testing of such units is limited to 100 hours per year</w:t>
      </w:r>
      <w:proofErr w:type="gramStart"/>
      <w:r w:rsidRPr="00571FA2">
        <w:rPr>
          <w:sz w:val="20"/>
          <w:szCs w:val="20"/>
        </w:rPr>
        <w:t xml:space="preserve">. </w:t>
      </w:r>
      <w:proofErr w:type="gramEnd"/>
      <w:r w:rsidRPr="00571FA2">
        <w:rPr>
          <w:sz w:val="20"/>
          <w:szCs w:val="20"/>
        </w:rPr>
        <w:t>There is no time limit on the use of emergency stationary ICE in emergency situations</w:t>
      </w:r>
      <w:proofErr w:type="gramStart"/>
      <w:r w:rsidRPr="00571FA2">
        <w:rPr>
          <w:sz w:val="20"/>
          <w:szCs w:val="20"/>
        </w:rPr>
        <w:t xml:space="preserve">. </w:t>
      </w:r>
      <w:proofErr w:type="gramEnd"/>
      <w:r w:rsidRPr="00571FA2">
        <w:rPr>
          <w:sz w:val="20"/>
          <w:szCs w:val="20"/>
        </w:rPr>
        <w:t>Anyone may petition the Administrator for approval of additional hours to be used for maintenance checks and readiness testing, but a petition is not required if the owner or operator maintains records indicating that Federal, State, or local standards require maintenance and testing of emergency ICE beyond 100 hours per year</w:t>
      </w:r>
      <w:proofErr w:type="gramStart"/>
      <w:r w:rsidRPr="00571FA2">
        <w:rPr>
          <w:sz w:val="20"/>
          <w:szCs w:val="20"/>
        </w:rPr>
        <w:t xml:space="preserve">. </w:t>
      </w:r>
      <w:proofErr w:type="gramEnd"/>
      <w:r w:rsidRPr="00571FA2">
        <w:rPr>
          <w:sz w:val="20"/>
          <w:szCs w:val="20"/>
        </w:rPr>
        <w:t>For owners and operators of emergency engines meeting standards under §60.4205 but not §60.4204, any operation other than emergency operation, and maintenance and testing as permitted in this section, is prohibited.</w:t>
      </w:r>
    </w:p>
    <w:p w:rsidR="00571FA2" w:rsidRPr="000079A0" w:rsidRDefault="00571FA2" w:rsidP="00571FA2">
      <w:pPr>
        <w:spacing w:after="120"/>
        <w:outlineLvl w:val="4"/>
        <w:rPr>
          <w:rFonts w:ascii="Times New Roman Bold" w:hAnsi="Times New Roman Bold"/>
          <w:b/>
          <w:bCs/>
          <w:caps/>
          <w:sz w:val="20"/>
          <w:szCs w:val="20"/>
        </w:rPr>
      </w:pPr>
      <w:r w:rsidRPr="000079A0">
        <w:rPr>
          <w:rFonts w:ascii="Times New Roman Bold" w:hAnsi="Times New Roman Bold"/>
          <w:b/>
          <w:bCs/>
          <w:caps/>
          <w:sz w:val="20"/>
          <w:szCs w:val="20"/>
        </w:rPr>
        <w:t>Testing Requirements for Owners and Operators</w:t>
      </w:r>
    </w:p>
    <w:p w:rsidR="00571FA2" w:rsidRPr="00571FA2" w:rsidRDefault="00571FA2" w:rsidP="00571FA2">
      <w:pPr>
        <w:spacing w:after="120"/>
        <w:outlineLvl w:val="4"/>
        <w:rPr>
          <w:b/>
          <w:bCs/>
          <w:sz w:val="20"/>
          <w:szCs w:val="20"/>
        </w:rPr>
      </w:pPr>
      <w:r w:rsidRPr="00571FA2">
        <w:rPr>
          <w:b/>
          <w:bCs/>
          <w:sz w:val="20"/>
          <w:szCs w:val="20"/>
        </w:rPr>
        <w:t>§ 60.4212   What test methods and other procedures must I use if I am an owner or operator of a stationary CI internal combustion engine with a displacement of less than 30 liters per cylinder?</w:t>
      </w:r>
    </w:p>
    <w:p w:rsidR="00571FA2" w:rsidRPr="00571FA2" w:rsidRDefault="00571FA2" w:rsidP="00571FA2">
      <w:pPr>
        <w:spacing w:after="120"/>
        <w:rPr>
          <w:sz w:val="20"/>
          <w:szCs w:val="20"/>
        </w:rPr>
      </w:pPr>
      <w:r w:rsidRPr="00571FA2">
        <w:rPr>
          <w:sz w:val="20"/>
          <w:szCs w:val="20"/>
        </w:rPr>
        <w:t>Owners and operators of stationary CI ICE with a displacement of less than 30 liters per cylinder who conduct performance tests pursuant to this subpart must do so according to paragraphs (a) through (d) of this section.</w:t>
      </w:r>
    </w:p>
    <w:p w:rsidR="00571FA2" w:rsidRPr="00571FA2" w:rsidRDefault="00571FA2" w:rsidP="000079A0">
      <w:pPr>
        <w:spacing w:after="120"/>
        <w:ind w:left="360" w:hanging="360"/>
        <w:rPr>
          <w:sz w:val="20"/>
          <w:szCs w:val="20"/>
        </w:rPr>
      </w:pPr>
      <w:r w:rsidRPr="00571FA2">
        <w:rPr>
          <w:sz w:val="20"/>
          <w:szCs w:val="20"/>
        </w:rPr>
        <w:t>(a)</w:t>
      </w:r>
      <w:r w:rsidR="000079A0">
        <w:rPr>
          <w:sz w:val="20"/>
          <w:szCs w:val="20"/>
        </w:rPr>
        <w:tab/>
      </w:r>
      <w:r w:rsidRPr="00571FA2">
        <w:rPr>
          <w:sz w:val="20"/>
          <w:szCs w:val="20"/>
        </w:rPr>
        <w:t xml:space="preserve">The performance test must be conducted according to the in-use testing procedures in 40 </w:t>
      </w:r>
      <w:proofErr w:type="spellStart"/>
      <w:r w:rsidRPr="00571FA2">
        <w:rPr>
          <w:sz w:val="20"/>
          <w:szCs w:val="20"/>
        </w:rPr>
        <w:t>CFR</w:t>
      </w:r>
      <w:proofErr w:type="spellEnd"/>
      <w:r w:rsidRPr="00571FA2">
        <w:rPr>
          <w:sz w:val="20"/>
          <w:szCs w:val="20"/>
        </w:rPr>
        <w:t xml:space="preserve"> </w:t>
      </w:r>
      <w:proofErr w:type="gramStart"/>
      <w:r w:rsidRPr="00571FA2">
        <w:rPr>
          <w:sz w:val="20"/>
          <w:szCs w:val="20"/>
        </w:rPr>
        <w:t>part</w:t>
      </w:r>
      <w:proofErr w:type="gramEnd"/>
      <w:r w:rsidRPr="00571FA2">
        <w:rPr>
          <w:sz w:val="20"/>
          <w:szCs w:val="20"/>
        </w:rPr>
        <w:t xml:space="preserve"> 1039, subpart F.</w:t>
      </w:r>
    </w:p>
    <w:p w:rsidR="00571FA2" w:rsidRPr="00571FA2" w:rsidRDefault="000079A0" w:rsidP="000079A0">
      <w:pPr>
        <w:spacing w:after="120"/>
        <w:ind w:left="360" w:hanging="360"/>
        <w:rPr>
          <w:sz w:val="20"/>
          <w:szCs w:val="20"/>
        </w:rPr>
      </w:pPr>
      <w:r>
        <w:rPr>
          <w:sz w:val="20"/>
          <w:szCs w:val="20"/>
        </w:rPr>
        <w:t>(b)</w:t>
      </w:r>
      <w:r>
        <w:rPr>
          <w:sz w:val="20"/>
          <w:szCs w:val="20"/>
        </w:rPr>
        <w:tab/>
      </w:r>
      <w:r w:rsidR="00571FA2" w:rsidRPr="00571FA2">
        <w:rPr>
          <w:sz w:val="20"/>
          <w:szCs w:val="20"/>
        </w:rPr>
        <w:t xml:space="preserve">Exhaust emissions from stationary CI ICE that are complying with the emission standards for new CI engines in 40 </w:t>
      </w:r>
      <w:proofErr w:type="spellStart"/>
      <w:r w:rsidR="00571FA2" w:rsidRPr="00571FA2">
        <w:rPr>
          <w:sz w:val="20"/>
          <w:szCs w:val="20"/>
        </w:rPr>
        <w:t>CFR</w:t>
      </w:r>
      <w:proofErr w:type="spellEnd"/>
      <w:r w:rsidR="00571FA2" w:rsidRPr="00571FA2">
        <w:rPr>
          <w:sz w:val="20"/>
          <w:szCs w:val="20"/>
        </w:rPr>
        <w:t xml:space="preserve"> part 1039 must not exceed the not-to-exceed (</w:t>
      </w:r>
      <w:proofErr w:type="spellStart"/>
      <w:r w:rsidR="00571FA2" w:rsidRPr="00571FA2">
        <w:rPr>
          <w:sz w:val="20"/>
          <w:szCs w:val="20"/>
        </w:rPr>
        <w:t>NTE</w:t>
      </w:r>
      <w:proofErr w:type="spellEnd"/>
      <w:r w:rsidR="00571FA2" w:rsidRPr="00571FA2">
        <w:rPr>
          <w:sz w:val="20"/>
          <w:szCs w:val="20"/>
        </w:rPr>
        <w:t xml:space="preserve">) standards for the same model year and maximum engine power as required in 40 </w:t>
      </w:r>
      <w:proofErr w:type="spellStart"/>
      <w:r w:rsidR="00571FA2" w:rsidRPr="00571FA2">
        <w:rPr>
          <w:sz w:val="20"/>
          <w:szCs w:val="20"/>
        </w:rPr>
        <w:t>CFR</w:t>
      </w:r>
      <w:proofErr w:type="spellEnd"/>
      <w:r w:rsidR="00571FA2" w:rsidRPr="00571FA2">
        <w:rPr>
          <w:sz w:val="20"/>
          <w:szCs w:val="20"/>
        </w:rPr>
        <w:t xml:space="preserve"> 1039.101(e) and 40 </w:t>
      </w:r>
      <w:proofErr w:type="spellStart"/>
      <w:r w:rsidR="00571FA2" w:rsidRPr="00571FA2">
        <w:rPr>
          <w:sz w:val="20"/>
          <w:szCs w:val="20"/>
        </w:rPr>
        <w:t>CFR</w:t>
      </w:r>
      <w:proofErr w:type="spellEnd"/>
      <w:r w:rsidR="00571FA2" w:rsidRPr="00571FA2">
        <w:rPr>
          <w:sz w:val="20"/>
          <w:szCs w:val="20"/>
        </w:rPr>
        <w:t xml:space="preserve"> 1039.102(g)(1), except as specified in 40 </w:t>
      </w:r>
      <w:proofErr w:type="spellStart"/>
      <w:r w:rsidR="00571FA2" w:rsidRPr="00571FA2">
        <w:rPr>
          <w:sz w:val="20"/>
          <w:szCs w:val="20"/>
        </w:rPr>
        <w:t>CFR</w:t>
      </w:r>
      <w:proofErr w:type="spellEnd"/>
      <w:r w:rsidR="00571FA2" w:rsidRPr="00571FA2">
        <w:rPr>
          <w:sz w:val="20"/>
          <w:szCs w:val="20"/>
        </w:rPr>
        <w:t xml:space="preserve"> 1039.104(d)</w:t>
      </w:r>
      <w:proofErr w:type="gramStart"/>
      <w:r w:rsidR="00571FA2" w:rsidRPr="00571FA2">
        <w:rPr>
          <w:sz w:val="20"/>
          <w:szCs w:val="20"/>
        </w:rPr>
        <w:t xml:space="preserve">. </w:t>
      </w:r>
      <w:proofErr w:type="gramEnd"/>
      <w:r w:rsidR="00571FA2" w:rsidRPr="00571FA2">
        <w:rPr>
          <w:sz w:val="20"/>
          <w:szCs w:val="20"/>
        </w:rPr>
        <w:t xml:space="preserve">This requirement starts when </w:t>
      </w:r>
      <w:proofErr w:type="spellStart"/>
      <w:r w:rsidR="00571FA2" w:rsidRPr="00571FA2">
        <w:rPr>
          <w:sz w:val="20"/>
          <w:szCs w:val="20"/>
        </w:rPr>
        <w:t>NTE</w:t>
      </w:r>
      <w:proofErr w:type="spellEnd"/>
      <w:r w:rsidR="00571FA2" w:rsidRPr="00571FA2">
        <w:rPr>
          <w:sz w:val="20"/>
          <w:szCs w:val="20"/>
        </w:rPr>
        <w:t xml:space="preserve"> requirements take effect for </w:t>
      </w:r>
      <w:proofErr w:type="spellStart"/>
      <w:r w:rsidR="00571FA2" w:rsidRPr="00571FA2">
        <w:rPr>
          <w:sz w:val="20"/>
          <w:szCs w:val="20"/>
        </w:rPr>
        <w:t>nonroad</w:t>
      </w:r>
      <w:proofErr w:type="spellEnd"/>
      <w:r w:rsidR="00571FA2" w:rsidRPr="00571FA2">
        <w:rPr>
          <w:sz w:val="20"/>
          <w:szCs w:val="20"/>
        </w:rPr>
        <w:t xml:space="preserve"> diesel engines under 40 </w:t>
      </w:r>
      <w:proofErr w:type="spellStart"/>
      <w:r w:rsidR="00571FA2" w:rsidRPr="00571FA2">
        <w:rPr>
          <w:sz w:val="20"/>
          <w:szCs w:val="20"/>
        </w:rPr>
        <w:t>CFR</w:t>
      </w:r>
      <w:proofErr w:type="spellEnd"/>
      <w:r w:rsidR="00571FA2" w:rsidRPr="00571FA2">
        <w:rPr>
          <w:sz w:val="20"/>
          <w:szCs w:val="20"/>
        </w:rPr>
        <w:t xml:space="preserve"> </w:t>
      </w:r>
      <w:proofErr w:type="gramStart"/>
      <w:r w:rsidR="00571FA2" w:rsidRPr="00571FA2">
        <w:rPr>
          <w:sz w:val="20"/>
          <w:szCs w:val="20"/>
        </w:rPr>
        <w:t>part</w:t>
      </w:r>
      <w:proofErr w:type="gramEnd"/>
      <w:r w:rsidR="00571FA2" w:rsidRPr="00571FA2">
        <w:rPr>
          <w:sz w:val="20"/>
          <w:szCs w:val="20"/>
        </w:rPr>
        <w:t xml:space="preserve"> 1039.</w:t>
      </w:r>
    </w:p>
    <w:p w:rsidR="00571FA2" w:rsidRPr="00571FA2" w:rsidRDefault="000079A0" w:rsidP="000079A0">
      <w:pPr>
        <w:spacing w:after="120"/>
        <w:ind w:left="360" w:hanging="360"/>
        <w:rPr>
          <w:sz w:val="20"/>
          <w:szCs w:val="20"/>
        </w:rPr>
      </w:pPr>
      <w:r>
        <w:rPr>
          <w:sz w:val="20"/>
          <w:szCs w:val="20"/>
        </w:rPr>
        <w:t>(c)</w:t>
      </w:r>
      <w:r>
        <w:rPr>
          <w:sz w:val="20"/>
          <w:szCs w:val="20"/>
        </w:rPr>
        <w:tab/>
      </w:r>
      <w:r w:rsidR="00571FA2" w:rsidRPr="00571FA2">
        <w:rPr>
          <w:sz w:val="20"/>
          <w:szCs w:val="20"/>
        </w:rPr>
        <w:t xml:space="preserve">Exhaust emissions from stationary CI ICE that are complying with the emission standards for new CI engines in 40 </w:t>
      </w:r>
      <w:proofErr w:type="spellStart"/>
      <w:r w:rsidR="00571FA2" w:rsidRPr="00571FA2">
        <w:rPr>
          <w:sz w:val="20"/>
          <w:szCs w:val="20"/>
        </w:rPr>
        <w:t>CFR</w:t>
      </w:r>
      <w:proofErr w:type="spellEnd"/>
      <w:r w:rsidR="00571FA2" w:rsidRPr="00571FA2">
        <w:rPr>
          <w:sz w:val="20"/>
          <w:szCs w:val="20"/>
        </w:rPr>
        <w:t xml:space="preserve"> 89.112 or 40 </w:t>
      </w:r>
      <w:proofErr w:type="spellStart"/>
      <w:r w:rsidR="00571FA2" w:rsidRPr="00571FA2">
        <w:rPr>
          <w:sz w:val="20"/>
          <w:szCs w:val="20"/>
        </w:rPr>
        <w:t>CFR</w:t>
      </w:r>
      <w:proofErr w:type="spellEnd"/>
      <w:r w:rsidR="00571FA2" w:rsidRPr="00571FA2">
        <w:rPr>
          <w:sz w:val="20"/>
          <w:szCs w:val="20"/>
        </w:rPr>
        <w:t xml:space="preserve"> 94.8, as applicable, must not exceed the </w:t>
      </w:r>
      <w:proofErr w:type="spellStart"/>
      <w:r w:rsidR="00571FA2" w:rsidRPr="00571FA2">
        <w:rPr>
          <w:sz w:val="20"/>
          <w:szCs w:val="20"/>
        </w:rPr>
        <w:t>NTE</w:t>
      </w:r>
      <w:proofErr w:type="spellEnd"/>
      <w:r w:rsidR="00571FA2" w:rsidRPr="00571FA2">
        <w:rPr>
          <w:sz w:val="20"/>
          <w:szCs w:val="20"/>
        </w:rPr>
        <w:t xml:space="preserve"> numerical requirements, rounded to the same number of decimal places as the applicable standard in 40 </w:t>
      </w:r>
      <w:proofErr w:type="spellStart"/>
      <w:r w:rsidR="00571FA2" w:rsidRPr="00571FA2">
        <w:rPr>
          <w:sz w:val="20"/>
          <w:szCs w:val="20"/>
        </w:rPr>
        <w:t>CFR</w:t>
      </w:r>
      <w:proofErr w:type="spellEnd"/>
      <w:r w:rsidR="00571FA2" w:rsidRPr="00571FA2">
        <w:rPr>
          <w:sz w:val="20"/>
          <w:szCs w:val="20"/>
        </w:rPr>
        <w:t xml:space="preserve"> 89.112 or 40 </w:t>
      </w:r>
      <w:proofErr w:type="spellStart"/>
      <w:r w:rsidR="00571FA2" w:rsidRPr="00571FA2">
        <w:rPr>
          <w:sz w:val="20"/>
          <w:szCs w:val="20"/>
        </w:rPr>
        <w:t>CFR</w:t>
      </w:r>
      <w:proofErr w:type="spellEnd"/>
      <w:r w:rsidR="00571FA2" w:rsidRPr="00571FA2">
        <w:rPr>
          <w:sz w:val="20"/>
          <w:szCs w:val="20"/>
        </w:rPr>
        <w:t xml:space="preserve"> 94.8, as applicable, determined from the following equation:</w:t>
      </w:r>
    </w:p>
    <w:p w:rsidR="00571FA2" w:rsidRPr="00571FA2" w:rsidRDefault="005E13D0" w:rsidP="000079A0">
      <w:pPr>
        <w:spacing w:after="120"/>
        <w:jc w:val="center"/>
        <w:rPr>
          <w:sz w:val="20"/>
          <w:szCs w:val="20"/>
        </w:rPr>
      </w:pPr>
      <w:r>
        <w:rPr>
          <w:noProof/>
          <w:sz w:val="20"/>
          <w:szCs w:val="20"/>
        </w:rPr>
        <w:drawing>
          <wp:inline distT="0" distB="0" distL="0" distR="0">
            <wp:extent cx="3407410" cy="189865"/>
            <wp:effectExtent l="19050" t="0" r="2540" b="0"/>
            <wp:docPr id="1" name="Picture 1" descr="er11jy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r11jy06"/>
                    <pic:cNvPicPr>
                      <a:picLocks noChangeAspect="1" noChangeArrowheads="1"/>
                    </pic:cNvPicPr>
                  </pic:nvPicPr>
                  <pic:blipFill>
                    <a:blip r:embed="rId6" cstate="print"/>
                    <a:srcRect/>
                    <a:stretch>
                      <a:fillRect/>
                    </a:stretch>
                  </pic:blipFill>
                  <pic:spPr bwMode="auto">
                    <a:xfrm>
                      <a:off x="0" y="0"/>
                      <a:ext cx="3407410" cy="189865"/>
                    </a:xfrm>
                    <a:prstGeom prst="rect">
                      <a:avLst/>
                    </a:prstGeom>
                    <a:noFill/>
                    <a:ln w="9525">
                      <a:noFill/>
                      <a:miter lim="800000"/>
                      <a:headEnd/>
                      <a:tailEnd/>
                    </a:ln>
                  </pic:spPr>
                </pic:pic>
              </a:graphicData>
            </a:graphic>
          </wp:inline>
        </w:drawing>
      </w:r>
    </w:p>
    <w:p w:rsidR="00571FA2" w:rsidRPr="00571FA2" w:rsidRDefault="00571FA2" w:rsidP="000079A0">
      <w:pPr>
        <w:spacing w:after="120"/>
        <w:ind w:left="720" w:hanging="360"/>
        <w:rPr>
          <w:sz w:val="20"/>
          <w:szCs w:val="20"/>
        </w:rPr>
      </w:pPr>
      <w:r w:rsidRPr="00571FA2">
        <w:rPr>
          <w:sz w:val="20"/>
          <w:szCs w:val="20"/>
        </w:rPr>
        <w:t>Where:</w:t>
      </w:r>
    </w:p>
    <w:p w:rsidR="00571FA2" w:rsidRPr="00571FA2" w:rsidRDefault="00571FA2" w:rsidP="000079A0">
      <w:pPr>
        <w:spacing w:after="120"/>
        <w:ind w:left="720" w:hanging="360"/>
        <w:rPr>
          <w:sz w:val="20"/>
          <w:szCs w:val="20"/>
        </w:rPr>
      </w:pPr>
      <w:proofErr w:type="gramStart"/>
      <w:r w:rsidRPr="00571FA2">
        <w:rPr>
          <w:sz w:val="20"/>
          <w:szCs w:val="20"/>
        </w:rPr>
        <w:lastRenderedPageBreak/>
        <w:t xml:space="preserve">STD </w:t>
      </w:r>
      <w:r w:rsidR="000079A0">
        <w:rPr>
          <w:sz w:val="20"/>
          <w:szCs w:val="20"/>
        </w:rPr>
        <w:t xml:space="preserve"> </w:t>
      </w:r>
      <w:r w:rsidRPr="00571FA2">
        <w:rPr>
          <w:sz w:val="20"/>
          <w:szCs w:val="20"/>
        </w:rPr>
        <w:t>=</w:t>
      </w:r>
      <w:proofErr w:type="gramEnd"/>
      <w:r w:rsidRPr="00571FA2">
        <w:rPr>
          <w:sz w:val="20"/>
          <w:szCs w:val="20"/>
        </w:rPr>
        <w:t xml:space="preserve"> </w:t>
      </w:r>
      <w:r w:rsidR="000079A0">
        <w:rPr>
          <w:sz w:val="20"/>
          <w:szCs w:val="20"/>
        </w:rPr>
        <w:t xml:space="preserve"> </w:t>
      </w:r>
      <w:r w:rsidRPr="00571FA2">
        <w:rPr>
          <w:sz w:val="20"/>
          <w:szCs w:val="20"/>
        </w:rPr>
        <w:t xml:space="preserve">The standard specified for that pollutant in 40 </w:t>
      </w:r>
      <w:proofErr w:type="spellStart"/>
      <w:r w:rsidRPr="00571FA2">
        <w:rPr>
          <w:sz w:val="20"/>
          <w:szCs w:val="20"/>
        </w:rPr>
        <w:t>CFR</w:t>
      </w:r>
      <w:proofErr w:type="spellEnd"/>
      <w:r w:rsidRPr="00571FA2">
        <w:rPr>
          <w:sz w:val="20"/>
          <w:szCs w:val="20"/>
        </w:rPr>
        <w:t xml:space="preserve"> 89.112 or 40 </w:t>
      </w:r>
      <w:proofErr w:type="spellStart"/>
      <w:r w:rsidRPr="00571FA2">
        <w:rPr>
          <w:sz w:val="20"/>
          <w:szCs w:val="20"/>
        </w:rPr>
        <w:t>CFR</w:t>
      </w:r>
      <w:proofErr w:type="spellEnd"/>
      <w:r w:rsidRPr="00571FA2">
        <w:rPr>
          <w:sz w:val="20"/>
          <w:szCs w:val="20"/>
        </w:rPr>
        <w:t xml:space="preserve"> 94.8, as applicable.</w:t>
      </w:r>
    </w:p>
    <w:p w:rsidR="00571FA2" w:rsidRPr="00571FA2" w:rsidRDefault="00571FA2" w:rsidP="00571FA2">
      <w:pPr>
        <w:spacing w:after="120"/>
        <w:rPr>
          <w:sz w:val="20"/>
          <w:szCs w:val="20"/>
        </w:rPr>
      </w:pPr>
      <w:r w:rsidRPr="00571FA2">
        <w:rPr>
          <w:sz w:val="20"/>
          <w:szCs w:val="20"/>
        </w:rPr>
        <w:t xml:space="preserve">Alternatively, stationary CI ICE that are complying with the emission standards for new CI engines in 40 </w:t>
      </w:r>
      <w:proofErr w:type="spellStart"/>
      <w:r w:rsidRPr="00571FA2">
        <w:rPr>
          <w:sz w:val="20"/>
          <w:szCs w:val="20"/>
        </w:rPr>
        <w:t>CFR</w:t>
      </w:r>
      <w:proofErr w:type="spellEnd"/>
      <w:r w:rsidRPr="00571FA2">
        <w:rPr>
          <w:sz w:val="20"/>
          <w:szCs w:val="20"/>
        </w:rPr>
        <w:t xml:space="preserve"> 89.112 or 40 </w:t>
      </w:r>
      <w:proofErr w:type="spellStart"/>
      <w:r w:rsidRPr="00571FA2">
        <w:rPr>
          <w:sz w:val="20"/>
          <w:szCs w:val="20"/>
        </w:rPr>
        <w:t>CFR</w:t>
      </w:r>
      <w:proofErr w:type="spellEnd"/>
      <w:r w:rsidRPr="00571FA2">
        <w:rPr>
          <w:sz w:val="20"/>
          <w:szCs w:val="20"/>
        </w:rPr>
        <w:t xml:space="preserve"> 94.8 may follow the testing procedures specified in §60.4213 of this subpart, as appropriate.</w:t>
      </w:r>
    </w:p>
    <w:p w:rsidR="00571FA2" w:rsidRPr="00571FA2" w:rsidRDefault="00571FA2" w:rsidP="000079A0">
      <w:pPr>
        <w:spacing w:after="120"/>
        <w:ind w:left="360" w:hanging="360"/>
        <w:rPr>
          <w:sz w:val="20"/>
          <w:szCs w:val="20"/>
        </w:rPr>
      </w:pPr>
      <w:r w:rsidRPr="00571FA2">
        <w:rPr>
          <w:sz w:val="20"/>
          <w:szCs w:val="20"/>
        </w:rPr>
        <w:t>(d)</w:t>
      </w:r>
      <w:r w:rsidR="000079A0">
        <w:rPr>
          <w:sz w:val="20"/>
          <w:szCs w:val="20"/>
        </w:rPr>
        <w:tab/>
      </w:r>
      <w:r w:rsidRPr="00571FA2">
        <w:rPr>
          <w:sz w:val="20"/>
          <w:szCs w:val="20"/>
        </w:rPr>
        <w:t xml:space="preserve">Exhaust emissions from stationary CI ICE that are complying with the emission standards for pre-2007 model year engines in §60.4204(a), §60.4205(a), or §60.4205(c) must not exceed the </w:t>
      </w:r>
      <w:proofErr w:type="spellStart"/>
      <w:r w:rsidRPr="00571FA2">
        <w:rPr>
          <w:sz w:val="20"/>
          <w:szCs w:val="20"/>
        </w:rPr>
        <w:t>NTE</w:t>
      </w:r>
      <w:proofErr w:type="spellEnd"/>
      <w:r w:rsidRPr="00571FA2">
        <w:rPr>
          <w:sz w:val="20"/>
          <w:szCs w:val="20"/>
        </w:rPr>
        <w:t xml:space="preserve"> numerical requirements, rounded to the same number of decimal places as the applicable standard in §60.4204(a), §60.4205(a), or §60.4205(c), determined from the equation in paragraph (c) of this section.</w:t>
      </w:r>
    </w:p>
    <w:p w:rsidR="00571FA2" w:rsidRPr="00571FA2" w:rsidRDefault="00571FA2" w:rsidP="000079A0">
      <w:pPr>
        <w:spacing w:after="120"/>
        <w:ind w:left="720" w:hanging="360"/>
        <w:rPr>
          <w:sz w:val="20"/>
          <w:szCs w:val="20"/>
        </w:rPr>
      </w:pPr>
      <w:r w:rsidRPr="00571FA2">
        <w:rPr>
          <w:sz w:val="20"/>
          <w:szCs w:val="20"/>
        </w:rPr>
        <w:t>Where:</w:t>
      </w:r>
    </w:p>
    <w:p w:rsidR="00571FA2" w:rsidRPr="00571FA2" w:rsidRDefault="00571FA2" w:rsidP="000079A0">
      <w:pPr>
        <w:spacing w:after="120"/>
        <w:ind w:left="720" w:hanging="360"/>
        <w:rPr>
          <w:sz w:val="20"/>
          <w:szCs w:val="20"/>
        </w:rPr>
      </w:pPr>
      <w:proofErr w:type="gramStart"/>
      <w:r w:rsidRPr="00571FA2">
        <w:rPr>
          <w:sz w:val="20"/>
          <w:szCs w:val="20"/>
        </w:rPr>
        <w:t xml:space="preserve">STD </w:t>
      </w:r>
      <w:r w:rsidR="000079A0">
        <w:rPr>
          <w:sz w:val="20"/>
          <w:szCs w:val="20"/>
        </w:rPr>
        <w:t xml:space="preserve"> </w:t>
      </w:r>
      <w:r w:rsidRPr="00571FA2">
        <w:rPr>
          <w:sz w:val="20"/>
          <w:szCs w:val="20"/>
        </w:rPr>
        <w:t>=</w:t>
      </w:r>
      <w:proofErr w:type="gramEnd"/>
      <w:r w:rsidRPr="00571FA2">
        <w:rPr>
          <w:sz w:val="20"/>
          <w:szCs w:val="20"/>
        </w:rPr>
        <w:t xml:space="preserve"> </w:t>
      </w:r>
      <w:r w:rsidR="000079A0">
        <w:rPr>
          <w:sz w:val="20"/>
          <w:szCs w:val="20"/>
        </w:rPr>
        <w:t xml:space="preserve"> </w:t>
      </w:r>
      <w:r w:rsidRPr="00571FA2">
        <w:rPr>
          <w:sz w:val="20"/>
          <w:szCs w:val="20"/>
        </w:rPr>
        <w:t>The standard specified for that pollutant in §60.4204(a), §60.4205(a), or §60.4205(c).</w:t>
      </w:r>
    </w:p>
    <w:p w:rsidR="00571FA2" w:rsidRPr="00571FA2" w:rsidRDefault="00571FA2" w:rsidP="00571FA2">
      <w:pPr>
        <w:spacing w:after="120"/>
        <w:rPr>
          <w:sz w:val="20"/>
          <w:szCs w:val="20"/>
        </w:rPr>
      </w:pPr>
      <w:r w:rsidRPr="00571FA2">
        <w:rPr>
          <w:sz w:val="20"/>
          <w:szCs w:val="20"/>
        </w:rPr>
        <w:t>Alternatively, stationary CI ICE that are complying with the emission standards for pre-2007 model year engines in §60.4204(a), §60.4205(a), or §60.4205(c) may follow the testing procedures specified in §60.4213, as appropriate.</w:t>
      </w:r>
    </w:p>
    <w:p w:rsidR="00571FA2" w:rsidRPr="00571FA2" w:rsidRDefault="00571FA2" w:rsidP="00571FA2">
      <w:pPr>
        <w:spacing w:after="120"/>
        <w:outlineLvl w:val="4"/>
        <w:rPr>
          <w:b/>
          <w:bCs/>
          <w:sz w:val="20"/>
          <w:szCs w:val="20"/>
        </w:rPr>
      </w:pPr>
      <w:r w:rsidRPr="00571FA2">
        <w:rPr>
          <w:b/>
          <w:bCs/>
          <w:sz w:val="20"/>
          <w:szCs w:val="20"/>
        </w:rPr>
        <w:t>§ 60.4213   What test methods and other procedures must I use if I am an owner or operator of a stationary CI internal combustion engine with a displacement of greater than or equal to 30 liters per cylinder?</w:t>
      </w:r>
    </w:p>
    <w:p w:rsidR="00571FA2" w:rsidRPr="00571FA2" w:rsidRDefault="00571FA2" w:rsidP="00571FA2">
      <w:pPr>
        <w:spacing w:after="120"/>
        <w:rPr>
          <w:sz w:val="20"/>
          <w:szCs w:val="20"/>
        </w:rPr>
      </w:pPr>
      <w:r w:rsidRPr="00571FA2">
        <w:rPr>
          <w:sz w:val="20"/>
          <w:szCs w:val="20"/>
        </w:rPr>
        <w:t>Owners and operators of stationary CI ICE with a displacement of greater than or equal to 30 liters per cylinder must conduct performance tests according to paragraphs (a) through (d) of this section.</w:t>
      </w:r>
    </w:p>
    <w:p w:rsidR="00571FA2" w:rsidRPr="00571FA2" w:rsidRDefault="00571FA2" w:rsidP="000079A0">
      <w:pPr>
        <w:spacing w:after="120"/>
        <w:ind w:left="360" w:hanging="360"/>
        <w:rPr>
          <w:sz w:val="20"/>
          <w:szCs w:val="20"/>
        </w:rPr>
      </w:pPr>
      <w:r w:rsidRPr="00571FA2">
        <w:rPr>
          <w:sz w:val="20"/>
          <w:szCs w:val="20"/>
        </w:rPr>
        <w:t>(a)</w:t>
      </w:r>
      <w:r w:rsidR="000079A0">
        <w:rPr>
          <w:sz w:val="20"/>
          <w:szCs w:val="20"/>
        </w:rPr>
        <w:tab/>
      </w:r>
      <w:r w:rsidRPr="00571FA2">
        <w:rPr>
          <w:sz w:val="20"/>
          <w:szCs w:val="20"/>
        </w:rPr>
        <w:t>Each performance test must be conducted according to the requirements in §60.8 and under the specific conditions that this subpart specifies in table 7</w:t>
      </w:r>
      <w:proofErr w:type="gramStart"/>
      <w:r w:rsidRPr="00571FA2">
        <w:rPr>
          <w:sz w:val="20"/>
          <w:szCs w:val="20"/>
        </w:rPr>
        <w:t xml:space="preserve">. </w:t>
      </w:r>
      <w:proofErr w:type="gramEnd"/>
      <w:r w:rsidRPr="00571FA2">
        <w:rPr>
          <w:sz w:val="20"/>
          <w:szCs w:val="20"/>
        </w:rPr>
        <w:t>The test must be conducted within 10 percent of 100 percent peak (or the highest achievable) load.</w:t>
      </w:r>
    </w:p>
    <w:p w:rsidR="00571FA2" w:rsidRPr="00571FA2" w:rsidRDefault="00571FA2" w:rsidP="000079A0">
      <w:pPr>
        <w:spacing w:after="120"/>
        <w:ind w:left="360" w:hanging="360"/>
        <w:rPr>
          <w:sz w:val="20"/>
          <w:szCs w:val="20"/>
        </w:rPr>
      </w:pPr>
      <w:r w:rsidRPr="00571FA2">
        <w:rPr>
          <w:sz w:val="20"/>
          <w:szCs w:val="20"/>
        </w:rPr>
        <w:t>(b)</w:t>
      </w:r>
      <w:r w:rsidR="000079A0">
        <w:rPr>
          <w:sz w:val="20"/>
          <w:szCs w:val="20"/>
        </w:rPr>
        <w:tab/>
      </w:r>
      <w:r w:rsidRPr="00571FA2">
        <w:rPr>
          <w:sz w:val="20"/>
          <w:szCs w:val="20"/>
        </w:rPr>
        <w:t>You may not conduct performance tests during periods of startup, shutdown, or malfunction, as specified in §60.8(c).</w:t>
      </w:r>
    </w:p>
    <w:p w:rsidR="00571FA2" w:rsidRPr="00571FA2" w:rsidRDefault="00571FA2" w:rsidP="000079A0">
      <w:pPr>
        <w:spacing w:after="120"/>
        <w:ind w:left="360" w:hanging="360"/>
        <w:rPr>
          <w:sz w:val="20"/>
          <w:szCs w:val="20"/>
        </w:rPr>
      </w:pPr>
      <w:r w:rsidRPr="00571FA2">
        <w:rPr>
          <w:sz w:val="20"/>
          <w:szCs w:val="20"/>
        </w:rPr>
        <w:t>(c)</w:t>
      </w:r>
      <w:r w:rsidR="000079A0">
        <w:rPr>
          <w:sz w:val="20"/>
          <w:szCs w:val="20"/>
        </w:rPr>
        <w:tab/>
      </w:r>
      <w:r w:rsidRPr="00571FA2">
        <w:rPr>
          <w:sz w:val="20"/>
          <w:szCs w:val="20"/>
        </w:rPr>
        <w:t>You must conduct three separate test runs for each performance test required in this section, as specified in §60.8(f)</w:t>
      </w:r>
      <w:proofErr w:type="gramStart"/>
      <w:r w:rsidRPr="00571FA2">
        <w:rPr>
          <w:sz w:val="20"/>
          <w:szCs w:val="20"/>
        </w:rPr>
        <w:t xml:space="preserve">. </w:t>
      </w:r>
      <w:proofErr w:type="gramEnd"/>
      <w:r w:rsidRPr="00571FA2">
        <w:rPr>
          <w:sz w:val="20"/>
          <w:szCs w:val="20"/>
        </w:rPr>
        <w:t>Each test run must last at least 1 hour.</w:t>
      </w:r>
    </w:p>
    <w:p w:rsidR="00571FA2" w:rsidRPr="00571FA2" w:rsidRDefault="00571FA2" w:rsidP="000079A0">
      <w:pPr>
        <w:spacing w:after="120"/>
        <w:ind w:left="360" w:hanging="360"/>
        <w:rPr>
          <w:sz w:val="20"/>
          <w:szCs w:val="20"/>
        </w:rPr>
      </w:pPr>
      <w:r w:rsidRPr="00571FA2">
        <w:rPr>
          <w:sz w:val="20"/>
          <w:szCs w:val="20"/>
        </w:rPr>
        <w:t>(d)</w:t>
      </w:r>
      <w:r w:rsidR="000079A0">
        <w:rPr>
          <w:sz w:val="20"/>
          <w:szCs w:val="20"/>
        </w:rPr>
        <w:tab/>
      </w:r>
      <w:r w:rsidRPr="00571FA2">
        <w:rPr>
          <w:sz w:val="20"/>
          <w:szCs w:val="20"/>
        </w:rPr>
        <w:t>To determine compliance with the percent reduction requirement, you must follow the requirements as specified in paragraphs (d</w:t>
      </w:r>
      <w:proofErr w:type="gramStart"/>
      <w:r w:rsidRPr="00571FA2">
        <w:rPr>
          <w:sz w:val="20"/>
          <w:szCs w:val="20"/>
        </w:rPr>
        <w:t>)(</w:t>
      </w:r>
      <w:proofErr w:type="gramEnd"/>
      <w:r w:rsidRPr="00571FA2">
        <w:rPr>
          <w:sz w:val="20"/>
          <w:szCs w:val="20"/>
        </w:rPr>
        <w:t>1) through (3) of this section.</w:t>
      </w:r>
    </w:p>
    <w:p w:rsidR="00571FA2" w:rsidRPr="00571FA2" w:rsidRDefault="00571FA2" w:rsidP="000079A0">
      <w:pPr>
        <w:spacing w:after="120"/>
        <w:ind w:left="720" w:hanging="360"/>
        <w:rPr>
          <w:sz w:val="20"/>
          <w:szCs w:val="20"/>
        </w:rPr>
      </w:pPr>
      <w:r w:rsidRPr="00571FA2">
        <w:rPr>
          <w:sz w:val="20"/>
          <w:szCs w:val="20"/>
        </w:rPr>
        <w:t>(1)</w:t>
      </w:r>
      <w:r w:rsidR="000079A0">
        <w:rPr>
          <w:sz w:val="20"/>
          <w:szCs w:val="20"/>
        </w:rPr>
        <w:tab/>
      </w:r>
      <w:r w:rsidRPr="00571FA2">
        <w:rPr>
          <w:sz w:val="20"/>
          <w:szCs w:val="20"/>
        </w:rPr>
        <w:t>You must use Equation 2 of this section to determine compliance with the percent reduction requirement:</w:t>
      </w:r>
    </w:p>
    <w:p w:rsidR="00571FA2" w:rsidRPr="00571FA2" w:rsidRDefault="005E13D0" w:rsidP="000079A0">
      <w:pPr>
        <w:spacing w:after="120"/>
        <w:jc w:val="center"/>
        <w:rPr>
          <w:sz w:val="20"/>
          <w:szCs w:val="20"/>
        </w:rPr>
      </w:pPr>
      <w:r>
        <w:rPr>
          <w:noProof/>
          <w:sz w:val="20"/>
          <w:szCs w:val="20"/>
        </w:rPr>
        <w:drawing>
          <wp:inline distT="0" distB="0" distL="0" distR="0">
            <wp:extent cx="1647825" cy="543560"/>
            <wp:effectExtent l="19050" t="0" r="9525" b="0"/>
            <wp:docPr id="2" name="Picture 2" descr="er11jy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r11jy06"/>
                    <pic:cNvPicPr>
                      <a:picLocks noChangeAspect="1" noChangeArrowheads="1"/>
                    </pic:cNvPicPr>
                  </pic:nvPicPr>
                  <pic:blipFill>
                    <a:blip r:embed="rId7" cstate="print"/>
                    <a:srcRect/>
                    <a:stretch>
                      <a:fillRect/>
                    </a:stretch>
                  </pic:blipFill>
                  <pic:spPr bwMode="auto">
                    <a:xfrm>
                      <a:off x="0" y="0"/>
                      <a:ext cx="1647825" cy="543560"/>
                    </a:xfrm>
                    <a:prstGeom prst="rect">
                      <a:avLst/>
                    </a:prstGeom>
                    <a:noFill/>
                    <a:ln w="9525">
                      <a:noFill/>
                      <a:miter lim="800000"/>
                      <a:headEnd/>
                      <a:tailEnd/>
                    </a:ln>
                  </pic:spPr>
                </pic:pic>
              </a:graphicData>
            </a:graphic>
          </wp:inline>
        </w:drawing>
      </w:r>
    </w:p>
    <w:p w:rsidR="00571FA2" w:rsidRPr="00571FA2" w:rsidRDefault="00571FA2" w:rsidP="000079A0">
      <w:pPr>
        <w:spacing w:after="120"/>
        <w:ind w:left="720" w:hanging="360"/>
        <w:rPr>
          <w:sz w:val="20"/>
          <w:szCs w:val="20"/>
        </w:rPr>
      </w:pPr>
      <w:r w:rsidRPr="00571FA2">
        <w:rPr>
          <w:sz w:val="20"/>
          <w:szCs w:val="20"/>
        </w:rPr>
        <w:t>Where:</w:t>
      </w:r>
    </w:p>
    <w:p w:rsidR="00571FA2" w:rsidRPr="00571FA2" w:rsidRDefault="00571FA2" w:rsidP="000079A0">
      <w:pPr>
        <w:spacing w:after="120"/>
        <w:ind w:left="720" w:hanging="360"/>
        <w:rPr>
          <w:sz w:val="20"/>
          <w:szCs w:val="20"/>
        </w:rPr>
      </w:pPr>
      <w:proofErr w:type="spellStart"/>
      <w:proofErr w:type="gramStart"/>
      <w:r w:rsidRPr="00571FA2">
        <w:rPr>
          <w:sz w:val="20"/>
          <w:szCs w:val="20"/>
        </w:rPr>
        <w:t>C</w:t>
      </w:r>
      <w:r w:rsidRPr="00571FA2">
        <w:rPr>
          <w:sz w:val="20"/>
          <w:szCs w:val="20"/>
          <w:vertAlign w:val="subscript"/>
        </w:rPr>
        <w:t>i</w:t>
      </w:r>
      <w:proofErr w:type="spellEnd"/>
      <w:r w:rsidR="000079A0" w:rsidRPr="00571FA2">
        <w:rPr>
          <w:sz w:val="20"/>
          <w:szCs w:val="20"/>
        </w:rPr>
        <w:t xml:space="preserve"> </w:t>
      </w:r>
      <w:r w:rsidR="000079A0">
        <w:rPr>
          <w:sz w:val="20"/>
          <w:szCs w:val="20"/>
        </w:rPr>
        <w:t xml:space="preserve"> </w:t>
      </w:r>
      <w:r w:rsidRPr="00571FA2">
        <w:rPr>
          <w:sz w:val="20"/>
          <w:szCs w:val="20"/>
        </w:rPr>
        <w:t>=</w:t>
      </w:r>
      <w:proofErr w:type="gramEnd"/>
      <w:r w:rsidRPr="00571FA2">
        <w:rPr>
          <w:sz w:val="20"/>
          <w:szCs w:val="20"/>
        </w:rPr>
        <w:t xml:space="preserve"> </w:t>
      </w:r>
      <w:r w:rsidR="000079A0">
        <w:rPr>
          <w:sz w:val="20"/>
          <w:szCs w:val="20"/>
        </w:rPr>
        <w:t xml:space="preserve"> </w:t>
      </w:r>
      <w:r w:rsidRPr="00571FA2">
        <w:rPr>
          <w:sz w:val="20"/>
          <w:szCs w:val="20"/>
        </w:rPr>
        <w:t xml:space="preserve">concentration of </w:t>
      </w:r>
      <w:proofErr w:type="spellStart"/>
      <w:r w:rsidR="007308EA" w:rsidRPr="00571FA2">
        <w:rPr>
          <w:sz w:val="20"/>
          <w:szCs w:val="20"/>
        </w:rPr>
        <w:t>NO</w:t>
      </w:r>
      <w:r w:rsidR="007308EA" w:rsidRPr="00571FA2">
        <w:rPr>
          <w:sz w:val="20"/>
          <w:szCs w:val="20"/>
          <w:vertAlign w:val="subscript"/>
        </w:rPr>
        <w:t>X</w:t>
      </w:r>
      <w:proofErr w:type="spellEnd"/>
      <w:r w:rsidR="007308EA" w:rsidRPr="00506122">
        <w:rPr>
          <w:sz w:val="20"/>
          <w:szCs w:val="20"/>
        </w:rPr>
        <w:t xml:space="preserve"> </w:t>
      </w:r>
      <w:r w:rsidR="007308EA" w:rsidRPr="00571FA2">
        <w:rPr>
          <w:sz w:val="20"/>
          <w:szCs w:val="20"/>
        </w:rPr>
        <w:t>or</w:t>
      </w:r>
      <w:r w:rsidRPr="00571FA2">
        <w:rPr>
          <w:sz w:val="20"/>
          <w:szCs w:val="20"/>
        </w:rPr>
        <w:t xml:space="preserve"> PM at the control device inlet,</w:t>
      </w:r>
    </w:p>
    <w:p w:rsidR="00571FA2" w:rsidRPr="00571FA2" w:rsidRDefault="00571FA2" w:rsidP="000079A0">
      <w:pPr>
        <w:spacing w:after="120"/>
        <w:ind w:left="720" w:hanging="360"/>
        <w:rPr>
          <w:sz w:val="20"/>
          <w:szCs w:val="20"/>
        </w:rPr>
      </w:pPr>
      <w:proofErr w:type="gramStart"/>
      <w:r w:rsidRPr="00571FA2">
        <w:rPr>
          <w:sz w:val="20"/>
          <w:szCs w:val="20"/>
        </w:rPr>
        <w:t>C</w:t>
      </w:r>
      <w:r w:rsidRPr="00571FA2">
        <w:rPr>
          <w:sz w:val="20"/>
          <w:szCs w:val="20"/>
          <w:vertAlign w:val="subscript"/>
        </w:rPr>
        <w:t>o</w:t>
      </w:r>
      <w:r w:rsidR="000079A0" w:rsidRPr="00571FA2">
        <w:rPr>
          <w:sz w:val="20"/>
          <w:szCs w:val="20"/>
        </w:rPr>
        <w:t xml:space="preserve"> </w:t>
      </w:r>
      <w:r w:rsidR="000079A0">
        <w:rPr>
          <w:sz w:val="20"/>
          <w:szCs w:val="20"/>
        </w:rPr>
        <w:t xml:space="preserve"> </w:t>
      </w:r>
      <w:r w:rsidRPr="00571FA2">
        <w:rPr>
          <w:sz w:val="20"/>
          <w:szCs w:val="20"/>
        </w:rPr>
        <w:t>=</w:t>
      </w:r>
      <w:proofErr w:type="gramEnd"/>
      <w:r w:rsidRPr="00571FA2">
        <w:rPr>
          <w:sz w:val="20"/>
          <w:szCs w:val="20"/>
        </w:rPr>
        <w:t xml:space="preserve"> </w:t>
      </w:r>
      <w:r w:rsidR="000079A0" w:rsidRPr="00571FA2">
        <w:rPr>
          <w:sz w:val="20"/>
          <w:szCs w:val="20"/>
        </w:rPr>
        <w:t xml:space="preserve"> </w:t>
      </w:r>
      <w:r w:rsidR="000079A0">
        <w:rPr>
          <w:sz w:val="20"/>
          <w:szCs w:val="20"/>
        </w:rPr>
        <w:t xml:space="preserve"> </w:t>
      </w:r>
      <w:r w:rsidRPr="00571FA2">
        <w:rPr>
          <w:sz w:val="20"/>
          <w:szCs w:val="20"/>
        </w:rPr>
        <w:t xml:space="preserve">concentration of </w:t>
      </w:r>
      <w:proofErr w:type="spellStart"/>
      <w:r w:rsidR="007308EA" w:rsidRPr="00571FA2">
        <w:rPr>
          <w:sz w:val="20"/>
          <w:szCs w:val="20"/>
        </w:rPr>
        <w:t>NO</w:t>
      </w:r>
      <w:r w:rsidR="007308EA" w:rsidRPr="00571FA2">
        <w:rPr>
          <w:sz w:val="20"/>
          <w:szCs w:val="20"/>
          <w:vertAlign w:val="subscript"/>
        </w:rPr>
        <w:t>X</w:t>
      </w:r>
      <w:proofErr w:type="spellEnd"/>
      <w:r w:rsidR="007308EA" w:rsidRPr="00506122">
        <w:rPr>
          <w:sz w:val="20"/>
          <w:szCs w:val="20"/>
        </w:rPr>
        <w:t xml:space="preserve"> </w:t>
      </w:r>
      <w:r w:rsidR="007308EA" w:rsidRPr="00571FA2">
        <w:rPr>
          <w:sz w:val="20"/>
          <w:szCs w:val="20"/>
        </w:rPr>
        <w:t>or</w:t>
      </w:r>
      <w:r w:rsidRPr="00571FA2">
        <w:rPr>
          <w:sz w:val="20"/>
          <w:szCs w:val="20"/>
        </w:rPr>
        <w:t xml:space="preserve"> PM at the control device outlet, and</w:t>
      </w:r>
    </w:p>
    <w:p w:rsidR="00571FA2" w:rsidRPr="00571FA2" w:rsidRDefault="00571FA2" w:rsidP="000079A0">
      <w:pPr>
        <w:spacing w:after="120"/>
        <w:ind w:left="720" w:hanging="360"/>
        <w:rPr>
          <w:sz w:val="20"/>
          <w:szCs w:val="20"/>
        </w:rPr>
      </w:pPr>
      <w:proofErr w:type="gramStart"/>
      <w:r w:rsidRPr="00571FA2">
        <w:rPr>
          <w:sz w:val="20"/>
          <w:szCs w:val="20"/>
        </w:rPr>
        <w:t xml:space="preserve">R </w:t>
      </w:r>
      <w:r w:rsidR="000079A0">
        <w:rPr>
          <w:sz w:val="20"/>
          <w:szCs w:val="20"/>
        </w:rPr>
        <w:t xml:space="preserve"> </w:t>
      </w:r>
      <w:r w:rsidRPr="00571FA2">
        <w:rPr>
          <w:sz w:val="20"/>
          <w:szCs w:val="20"/>
        </w:rPr>
        <w:t>=</w:t>
      </w:r>
      <w:proofErr w:type="gramEnd"/>
      <w:r w:rsidRPr="00571FA2">
        <w:rPr>
          <w:sz w:val="20"/>
          <w:szCs w:val="20"/>
        </w:rPr>
        <w:t xml:space="preserve"> </w:t>
      </w:r>
      <w:r w:rsidR="000079A0" w:rsidRPr="00571FA2">
        <w:rPr>
          <w:sz w:val="20"/>
          <w:szCs w:val="20"/>
        </w:rPr>
        <w:t xml:space="preserve"> </w:t>
      </w:r>
      <w:r w:rsidRPr="00571FA2">
        <w:rPr>
          <w:sz w:val="20"/>
          <w:szCs w:val="20"/>
        </w:rPr>
        <w:t xml:space="preserve">percent reduction of </w:t>
      </w:r>
      <w:proofErr w:type="spellStart"/>
      <w:r w:rsidR="007308EA" w:rsidRPr="00571FA2">
        <w:rPr>
          <w:sz w:val="20"/>
          <w:szCs w:val="20"/>
        </w:rPr>
        <w:t>NO</w:t>
      </w:r>
      <w:r w:rsidR="007308EA" w:rsidRPr="00571FA2">
        <w:rPr>
          <w:sz w:val="20"/>
          <w:szCs w:val="20"/>
          <w:vertAlign w:val="subscript"/>
        </w:rPr>
        <w:t>X</w:t>
      </w:r>
      <w:proofErr w:type="spellEnd"/>
      <w:r w:rsidR="007308EA" w:rsidRPr="00506122">
        <w:rPr>
          <w:sz w:val="20"/>
          <w:szCs w:val="20"/>
        </w:rPr>
        <w:t xml:space="preserve"> </w:t>
      </w:r>
      <w:r w:rsidR="007308EA" w:rsidRPr="00571FA2">
        <w:rPr>
          <w:sz w:val="20"/>
          <w:szCs w:val="20"/>
        </w:rPr>
        <w:t>or</w:t>
      </w:r>
      <w:r w:rsidRPr="00571FA2">
        <w:rPr>
          <w:sz w:val="20"/>
          <w:szCs w:val="20"/>
        </w:rPr>
        <w:t xml:space="preserve"> PM emissions.</w:t>
      </w:r>
    </w:p>
    <w:p w:rsidR="00571FA2" w:rsidRPr="00571FA2" w:rsidRDefault="007308EA" w:rsidP="000079A0">
      <w:pPr>
        <w:spacing w:after="120"/>
        <w:ind w:left="720" w:hanging="360"/>
        <w:rPr>
          <w:sz w:val="20"/>
          <w:szCs w:val="20"/>
        </w:rPr>
      </w:pPr>
      <w:r w:rsidRPr="00571FA2">
        <w:rPr>
          <w:sz w:val="20"/>
          <w:szCs w:val="20"/>
        </w:rPr>
        <w:t>(2)</w:t>
      </w:r>
      <w:r>
        <w:rPr>
          <w:sz w:val="20"/>
          <w:szCs w:val="20"/>
        </w:rPr>
        <w:tab/>
      </w:r>
      <w:r w:rsidRPr="00571FA2">
        <w:rPr>
          <w:sz w:val="20"/>
          <w:szCs w:val="20"/>
        </w:rPr>
        <w:t xml:space="preserve">You must normalize the </w:t>
      </w:r>
      <w:proofErr w:type="spellStart"/>
      <w:r w:rsidRPr="00571FA2">
        <w:rPr>
          <w:sz w:val="20"/>
          <w:szCs w:val="20"/>
        </w:rPr>
        <w:t>NO</w:t>
      </w:r>
      <w:r w:rsidRPr="00571FA2">
        <w:rPr>
          <w:sz w:val="20"/>
          <w:szCs w:val="20"/>
          <w:vertAlign w:val="subscript"/>
        </w:rPr>
        <w:t>X</w:t>
      </w:r>
      <w:proofErr w:type="spellEnd"/>
      <w:r w:rsidRPr="00506122">
        <w:rPr>
          <w:sz w:val="20"/>
          <w:szCs w:val="20"/>
        </w:rPr>
        <w:t xml:space="preserve"> </w:t>
      </w:r>
      <w:r w:rsidRPr="00571FA2">
        <w:rPr>
          <w:sz w:val="20"/>
          <w:szCs w:val="20"/>
        </w:rPr>
        <w:t>or PM concentrations at the inlet and outlet of the control device to a dry basis and to 15 percent oxygen (</w:t>
      </w:r>
      <w:proofErr w:type="spellStart"/>
      <w:r w:rsidRPr="00571FA2">
        <w:rPr>
          <w:sz w:val="20"/>
          <w:szCs w:val="20"/>
        </w:rPr>
        <w:t>O</w:t>
      </w:r>
      <w:r w:rsidRPr="00571FA2">
        <w:rPr>
          <w:sz w:val="20"/>
          <w:szCs w:val="20"/>
          <w:vertAlign w:val="subscript"/>
        </w:rPr>
        <w:t>2</w:t>
      </w:r>
      <w:proofErr w:type="spellEnd"/>
      <w:r w:rsidRPr="00571FA2">
        <w:rPr>
          <w:sz w:val="20"/>
          <w:szCs w:val="20"/>
        </w:rPr>
        <w:t>) using Equation 3 of this section, or an equivalent percent carbon dioxide (CO</w:t>
      </w:r>
      <w:r w:rsidRPr="00571FA2">
        <w:rPr>
          <w:sz w:val="20"/>
          <w:szCs w:val="20"/>
          <w:vertAlign w:val="subscript"/>
        </w:rPr>
        <w:t>2</w:t>
      </w:r>
      <w:r w:rsidRPr="00571FA2">
        <w:rPr>
          <w:sz w:val="20"/>
          <w:szCs w:val="20"/>
        </w:rPr>
        <w:t>) using the procedures described in paragraph (d)(3) of this section.</w:t>
      </w:r>
    </w:p>
    <w:p w:rsidR="00571FA2" w:rsidRPr="00571FA2" w:rsidRDefault="005E13D0" w:rsidP="000079A0">
      <w:pPr>
        <w:spacing w:after="120"/>
        <w:jc w:val="center"/>
        <w:rPr>
          <w:sz w:val="20"/>
          <w:szCs w:val="20"/>
        </w:rPr>
      </w:pPr>
      <w:r>
        <w:rPr>
          <w:noProof/>
          <w:sz w:val="20"/>
          <w:szCs w:val="20"/>
        </w:rPr>
        <w:drawing>
          <wp:inline distT="0" distB="0" distL="0" distR="0">
            <wp:extent cx="1768475" cy="379730"/>
            <wp:effectExtent l="19050" t="0" r="3175" b="0"/>
            <wp:docPr id="3" name="Picture 3" descr="er11jy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er11jy06"/>
                    <pic:cNvPicPr>
                      <a:picLocks noChangeAspect="1" noChangeArrowheads="1"/>
                    </pic:cNvPicPr>
                  </pic:nvPicPr>
                  <pic:blipFill>
                    <a:blip r:embed="rId8" cstate="print"/>
                    <a:srcRect/>
                    <a:stretch>
                      <a:fillRect/>
                    </a:stretch>
                  </pic:blipFill>
                  <pic:spPr bwMode="auto">
                    <a:xfrm>
                      <a:off x="0" y="0"/>
                      <a:ext cx="1768475" cy="379730"/>
                    </a:xfrm>
                    <a:prstGeom prst="rect">
                      <a:avLst/>
                    </a:prstGeom>
                    <a:noFill/>
                    <a:ln w="9525">
                      <a:noFill/>
                      <a:miter lim="800000"/>
                      <a:headEnd/>
                      <a:tailEnd/>
                    </a:ln>
                  </pic:spPr>
                </pic:pic>
              </a:graphicData>
            </a:graphic>
          </wp:inline>
        </w:drawing>
      </w:r>
    </w:p>
    <w:p w:rsidR="00571FA2" w:rsidRPr="00571FA2" w:rsidRDefault="00571FA2" w:rsidP="000079A0">
      <w:pPr>
        <w:spacing w:after="120"/>
        <w:ind w:left="720" w:hanging="360"/>
        <w:rPr>
          <w:sz w:val="20"/>
          <w:szCs w:val="20"/>
        </w:rPr>
      </w:pPr>
      <w:r w:rsidRPr="00571FA2">
        <w:rPr>
          <w:sz w:val="20"/>
          <w:szCs w:val="20"/>
        </w:rPr>
        <w:t>Where:</w:t>
      </w:r>
    </w:p>
    <w:p w:rsidR="00571FA2" w:rsidRPr="00571FA2" w:rsidRDefault="00571FA2" w:rsidP="000079A0">
      <w:pPr>
        <w:spacing w:after="120"/>
        <w:ind w:left="720" w:hanging="360"/>
        <w:rPr>
          <w:sz w:val="20"/>
          <w:szCs w:val="20"/>
        </w:rPr>
      </w:pPr>
      <w:proofErr w:type="spellStart"/>
      <w:proofErr w:type="gramStart"/>
      <w:r w:rsidRPr="00571FA2">
        <w:rPr>
          <w:sz w:val="20"/>
          <w:szCs w:val="20"/>
        </w:rPr>
        <w:t>C</w:t>
      </w:r>
      <w:r w:rsidRPr="00571FA2">
        <w:rPr>
          <w:sz w:val="20"/>
          <w:szCs w:val="20"/>
          <w:vertAlign w:val="subscript"/>
        </w:rPr>
        <w:t>adj</w:t>
      </w:r>
      <w:proofErr w:type="spellEnd"/>
      <w:r w:rsidR="000079A0" w:rsidRPr="00571FA2">
        <w:rPr>
          <w:sz w:val="20"/>
          <w:szCs w:val="20"/>
        </w:rPr>
        <w:t xml:space="preserve"> </w:t>
      </w:r>
      <w:r w:rsidR="000079A0">
        <w:rPr>
          <w:sz w:val="20"/>
          <w:szCs w:val="20"/>
        </w:rPr>
        <w:t xml:space="preserve"> </w:t>
      </w:r>
      <w:r w:rsidRPr="00571FA2">
        <w:rPr>
          <w:sz w:val="20"/>
          <w:szCs w:val="20"/>
        </w:rPr>
        <w:t>=</w:t>
      </w:r>
      <w:proofErr w:type="gramEnd"/>
      <w:r w:rsidR="000079A0">
        <w:rPr>
          <w:sz w:val="20"/>
          <w:szCs w:val="20"/>
        </w:rPr>
        <w:t xml:space="preserve"> </w:t>
      </w:r>
      <w:r w:rsidRPr="00571FA2">
        <w:rPr>
          <w:sz w:val="20"/>
          <w:szCs w:val="20"/>
        </w:rPr>
        <w:t xml:space="preserve"> Calculated </w:t>
      </w:r>
      <w:proofErr w:type="spellStart"/>
      <w:r w:rsidR="007308EA" w:rsidRPr="00571FA2">
        <w:rPr>
          <w:sz w:val="20"/>
          <w:szCs w:val="20"/>
        </w:rPr>
        <w:t>NO</w:t>
      </w:r>
      <w:r w:rsidR="007308EA" w:rsidRPr="00571FA2">
        <w:rPr>
          <w:sz w:val="20"/>
          <w:szCs w:val="20"/>
          <w:vertAlign w:val="subscript"/>
        </w:rPr>
        <w:t>X</w:t>
      </w:r>
      <w:proofErr w:type="spellEnd"/>
      <w:r w:rsidR="007308EA" w:rsidRPr="00506122">
        <w:rPr>
          <w:sz w:val="20"/>
          <w:szCs w:val="20"/>
        </w:rPr>
        <w:t xml:space="preserve"> </w:t>
      </w:r>
      <w:r w:rsidR="007308EA" w:rsidRPr="00571FA2">
        <w:rPr>
          <w:sz w:val="20"/>
          <w:szCs w:val="20"/>
        </w:rPr>
        <w:t>or</w:t>
      </w:r>
      <w:r w:rsidRPr="00571FA2">
        <w:rPr>
          <w:sz w:val="20"/>
          <w:szCs w:val="20"/>
        </w:rPr>
        <w:t xml:space="preserve"> PM concentration adjusted to 15 percent </w:t>
      </w:r>
      <w:proofErr w:type="spellStart"/>
      <w:r w:rsidRPr="00571FA2">
        <w:rPr>
          <w:sz w:val="20"/>
          <w:szCs w:val="20"/>
        </w:rPr>
        <w:t>O</w:t>
      </w:r>
      <w:r w:rsidRPr="00571FA2">
        <w:rPr>
          <w:sz w:val="20"/>
          <w:szCs w:val="20"/>
          <w:vertAlign w:val="subscript"/>
        </w:rPr>
        <w:t>2</w:t>
      </w:r>
      <w:proofErr w:type="spellEnd"/>
      <w:r w:rsidRPr="00571FA2">
        <w:rPr>
          <w:sz w:val="20"/>
          <w:szCs w:val="20"/>
        </w:rPr>
        <w:t>.</w:t>
      </w:r>
    </w:p>
    <w:p w:rsidR="00571FA2" w:rsidRPr="00571FA2" w:rsidRDefault="00571FA2" w:rsidP="000079A0">
      <w:pPr>
        <w:spacing w:after="120"/>
        <w:ind w:left="720" w:hanging="360"/>
        <w:rPr>
          <w:sz w:val="20"/>
          <w:szCs w:val="20"/>
        </w:rPr>
      </w:pPr>
      <w:proofErr w:type="spellStart"/>
      <w:proofErr w:type="gramStart"/>
      <w:r w:rsidRPr="00571FA2">
        <w:rPr>
          <w:sz w:val="20"/>
          <w:szCs w:val="20"/>
        </w:rPr>
        <w:t>C</w:t>
      </w:r>
      <w:r w:rsidRPr="00571FA2">
        <w:rPr>
          <w:sz w:val="20"/>
          <w:szCs w:val="20"/>
          <w:vertAlign w:val="subscript"/>
        </w:rPr>
        <w:t>d</w:t>
      </w:r>
      <w:proofErr w:type="spellEnd"/>
      <w:r w:rsidR="000079A0" w:rsidRPr="00571FA2">
        <w:rPr>
          <w:sz w:val="20"/>
          <w:szCs w:val="20"/>
        </w:rPr>
        <w:t xml:space="preserve"> </w:t>
      </w:r>
      <w:r w:rsidR="000079A0">
        <w:rPr>
          <w:sz w:val="20"/>
          <w:szCs w:val="20"/>
        </w:rPr>
        <w:t xml:space="preserve"> </w:t>
      </w:r>
      <w:r w:rsidRPr="00571FA2">
        <w:rPr>
          <w:sz w:val="20"/>
          <w:szCs w:val="20"/>
        </w:rPr>
        <w:t>=</w:t>
      </w:r>
      <w:proofErr w:type="gramEnd"/>
      <w:r w:rsidRPr="00571FA2">
        <w:rPr>
          <w:sz w:val="20"/>
          <w:szCs w:val="20"/>
        </w:rPr>
        <w:t xml:space="preserve"> </w:t>
      </w:r>
      <w:r w:rsidR="000079A0">
        <w:rPr>
          <w:sz w:val="20"/>
          <w:szCs w:val="20"/>
        </w:rPr>
        <w:t xml:space="preserve"> </w:t>
      </w:r>
      <w:r w:rsidRPr="00571FA2">
        <w:rPr>
          <w:sz w:val="20"/>
          <w:szCs w:val="20"/>
        </w:rPr>
        <w:t xml:space="preserve">Measured concentration of </w:t>
      </w:r>
      <w:proofErr w:type="spellStart"/>
      <w:r w:rsidR="007308EA" w:rsidRPr="00571FA2">
        <w:rPr>
          <w:sz w:val="20"/>
          <w:szCs w:val="20"/>
        </w:rPr>
        <w:t>NO</w:t>
      </w:r>
      <w:r w:rsidR="007308EA" w:rsidRPr="00571FA2">
        <w:rPr>
          <w:sz w:val="20"/>
          <w:szCs w:val="20"/>
          <w:vertAlign w:val="subscript"/>
        </w:rPr>
        <w:t>X</w:t>
      </w:r>
      <w:proofErr w:type="spellEnd"/>
      <w:r w:rsidR="007308EA" w:rsidRPr="00506122">
        <w:rPr>
          <w:sz w:val="20"/>
          <w:szCs w:val="20"/>
        </w:rPr>
        <w:t xml:space="preserve"> </w:t>
      </w:r>
      <w:r w:rsidR="007308EA" w:rsidRPr="00571FA2">
        <w:rPr>
          <w:sz w:val="20"/>
          <w:szCs w:val="20"/>
        </w:rPr>
        <w:t>or</w:t>
      </w:r>
      <w:r w:rsidRPr="00571FA2">
        <w:rPr>
          <w:sz w:val="20"/>
          <w:szCs w:val="20"/>
        </w:rPr>
        <w:t xml:space="preserve"> PM, uncorrected.</w:t>
      </w:r>
    </w:p>
    <w:p w:rsidR="00571FA2" w:rsidRPr="00571FA2" w:rsidRDefault="00BE7FDF" w:rsidP="000079A0">
      <w:pPr>
        <w:spacing w:after="120"/>
        <w:ind w:left="720" w:hanging="360"/>
        <w:rPr>
          <w:sz w:val="20"/>
          <w:szCs w:val="20"/>
        </w:rPr>
      </w:pPr>
      <w:proofErr w:type="gramStart"/>
      <w:r w:rsidRPr="00571FA2">
        <w:rPr>
          <w:sz w:val="20"/>
          <w:szCs w:val="20"/>
        </w:rPr>
        <w:t xml:space="preserve">5.9 </w:t>
      </w:r>
      <w:r>
        <w:rPr>
          <w:sz w:val="20"/>
          <w:szCs w:val="20"/>
        </w:rPr>
        <w:t xml:space="preserve"> </w:t>
      </w:r>
      <w:r w:rsidRPr="00571FA2">
        <w:rPr>
          <w:sz w:val="20"/>
          <w:szCs w:val="20"/>
        </w:rPr>
        <w:t>=</w:t>
      </w:r>
      <w:proofErr w:type="gramEnd"/>
      <w:r w:rsidRPr="00571FA2">
        <w:rPr>
          <w:sz w:val="20"/>
          <w:szCs w:val="20"/>
        </w:rPr>
        <w:t xml:space="preserve"> </w:t>
      </w:r>
      <w:r>
        <w:rPr>
          <w:sz w:val="20"/>
          <w:szCs w:val="20"/>
        </w:rPr>
        <w:t xml:space="preserve"> </w:t>
      </w:r>
      <w:r w:rsidRPr="00571FA2">
        <w:rPr>
          <w:sz w:val="20"/>
          <w:szCs w:val="20"/>
        </w:rPr>
        <w:t xml:space="preserve">20.9 percent </w:t>
      </w:r>
      <w:proofErr w:type="spellStart"/>
      <w:r w:rsidRPr="00571FA2">
        <w:rPr>
          <w:sz w:val="20"/>
          <w:szCs w:val="20"/>
        </w:rPr>
        <w:t>O</w:t>
      </w:r>
      <w:r w:rsidRPr="00571FA2">
        <w:rPr>
          <w:sz w:val="20"/>
          <w:szCs w:val="20"/>
          <w:vertAlign w:val="subscript"/>
        </w:rPr>
        <w:t>2</w:t>
      </w:r>
      <w:proofErr w:type="spellEnd"/>
      <w:r w:rsidRPr="00571FA2">
        <w:rPr>
          <w:sz w:val="20"/>
          <w:szCs w:val="20"/>
        </w:rPr>
        <w:t xml:space="preserve">−15 percent </w:t>
      </w:r>
      <w:proofErr w:type="spellStart"/>
      <w:r w:rsidRPr="00571FA2">
        <w:rPr>
          <w:sz w:val="20"/>
          <w:szCs w:val="20"/>
        </w:rPr>
        <w:t>O</w:t>
      </w:r>
      <w:r w:rsidRPr="00571FA2">
        <w:rPr>
          <w:sz w:val="20"/>
          <w:szCs w:val="20"/>
          <w:vertAlign w:val="subscript"/>
        </w:rPr>
        <w:t>2</w:t>
      </w:r>
      <w:proofErr w:type="spellEnd"/>
      <w:r w:rsidRPr="00571FA2">
        <w:rPr>
          <w:sz w:val="20"/>
          <w:szCs w:val="20"/>
        </w:rPr>
        <w:t xml:space="preserve">, the defined </w:t>
      </w:r>
      <w:proofErr w:type="spellStart"/>
      <w:r w:rsidRPr="00571FA2">
        <w:rPr>
          <w:sz w:val="20"/>
          <w:szCs w:val="20"/>
        </w:rPr>
        <w:t>O</w:t>
      </w:r>
      <w:r w:rsidRPr="00571FA2">
        <w:rPr>
          <w:sz w:val="20"/>
          <w:szCs w:val="20"/>
          <w:vertAlign w:val="subscript"/>
        </w:rPr>
        <w:t>2</w:t>
      </w:r>
      <w:proofErr w:type="spellEnd"/>
      <w:r w:rsidRPr="00506122">
        <w:rPr>
          <w:sz w:val="20"/>
          <w:szCs w:val="20"/>
        </w:rPr>
        <w:t xml:space="preserve"> </w:t>
      </w:r>
      <w:r w:rsidRPr="00571FA2">
        <w:rPr>
          <w:sz w:val="20"/>
          <w:szCs w:val="20"/>
        </w:rPr>
        <w:t>correction value, percent.</w:t>
      </w:r>
    </w:p>
    <w:p w:rsidR="00571FA2" w:rsidRPr="00571FA2" w:rsidRDefault="00571FA2" w:rsidP="000079A0">
      <w:pPr>
        <w:spacing w:after="120"/>
        <w:ind w:left="720" w:hanging="360"/>
        <w:rPr>
          <w:sz w:val="20"/>
          <w:szCs w:val="20"/>
        </w:rPr>
      </w:pPr>
      <w:r w:rsidRPr="00571FA2">
        <w:rPr>
          <w:sz w:val="20"/>
          <w:szCs w:val="20"/>
        </w:rPr>
        <w:t>%</w:t>
      </w:r>
      <w:proofErr w:type="spellStart"/>
      <w:proofErr w:type="gramStart"/>
      <w:r w:rsidRPr="00571FA2">
        <w:rPr>
          <w:sz w:val="20"/>
          <w:szCs w:val="20"/>
        </w:rPr>
        <w:t>O</w:t>
      </w:r>
      <w:r w:rsidRPr="00571FA2">
        <w:rPr>
          <w:sz w:val="20"/>
          <w:szCs w:val="20"/>
          <w:vertAlign w:val="subscript"/>
        </w:rPr>
        <w:t>2</w:t>
      </w:r>
      <w:proofErr w:type="spellEnd"/>
      <w:r w:rsidR="000079A0" w:rsidRPr="00571FA2">
        <w:rPr>
          <w:sz w:val="20"/>
          <w:szCs w:val="20"/>
        </w:rPr>
        <w:t xml:space="preserve"> </w:t>
      </w:r>
      <w:r w:rsidR="000079A0">
        <w:rPr>
          <w:sz w:val="20"/>
          <w:szCs w:val="20"/>
        </w:rPr>
        <w:t xml:space="preserve"> </w:t>
      </w:r>
      <w:r w:rsidRPr="00571FA2">
        <w:rPr>
          <w:sz w:val="20"/>
          <w:szCs w:val="20"/>
        </w:rPr>
        <w:t>=</w:t>
      </w:r>
      <w:proofErr w:type="gramEnd"/>
      <w:r w:rsidRPr="00571FA2">
        <w:rPr>
          <w:sz w:val="20"/>
          <w:szCs w:val="20"/>
        </w:rPr>
        <w:t xml:space="preserve"> </w:t>
      </w:r>
      <w:r w:rsidR="000079A0">
        <w:rPr>
          <w:sz w:val="20"/>
          <w:szCs w:val="20"/>
        </w:rPr>
        <w:t xml:space="preserve"> </w:t>
      </w:r>
      <w:r w:rsidRPr="00571FA2">
        <w:rPr>
          <w:sz w:val="20"/>
          <w:szCs w:val="20"/>
        </w:rPr>
        <w:t xml:space="preserve">Measured </w:t>
      </w:r>
      <w:proofErr w:type="spellStart"/>
      <w:r w:rsidRPr="00571FA2">
        <w:rPr>
          <w:sz w:val="20"/>
          <w:szCs w:val="20"/>
        </w:rPr>
        <w:t>O</w:t>
      </w:r>
      <w:r w:rsidRPr="00571FA2">
        <w:rPr>
          <w:sz w:val="20"/>
          <w:szCs w:val="20"/>
          <w:vertAlign w:val="subscript"/>
        </w:rPr>
        <w:t>2</w:t>
      </w:r>
      <w:proofErr w:type="spellEnd"/>
      <w:r w:rsidR="005721F4" w:rsidRPr="007308EA">
        <w:rPr>
          <w:sz w:val="20"/>
          <w:szCs w:val="20"/>
        </w:rPr>
        <w:t xml:space="preserve"> </w:t>
      </w:r>
      <w:r w:rsidRPr="00571FA2">
        <w:rPr>
          <w:sz w:val="20"/>
          <w:szCs w:val="20"/>
        </w:rPr>
        <w:t>concentration, dry basis, percent.</w:t>
      </w:r>
    </w:p>
    <w:p w:rsidR="00571FA2" w:rsidRPr="00571FA2" w:rsidRDefault="00571FA2" w:rsidP="000079A0">
      <w:pPr>
        <w:spacing w:after="120"/>
        <w:ind w:left="720" w:hanging="360"/>
        <w:rPr>
          <w:sz w:val="20"/>
          <w:szCs w:val="20"/>
        </w:rPr>
      </w:pPr>
      <w:r w:rsidRPr="00571FA2">
        <w:rPr>
          <w:sz w:val="20"/>
          <w:szCs w:val="20"/>
        </w:rPr>
        <w:lastRenderedPageBreak/>
        <w:t>(3)</w:t>
      </w:r>
      <w:r w:rsidR="000079A0">
        <w:rPr>
          <w:sz w:val="20"/>
          <w:szCs w:val="20"/>
        </w:rPr>
        <w:tab/>
      </w:r>
      <w:r w:rsidRPr="00571FA2">
        <w:rPr>
          <w:sz w:val="20"/>
          <w:szCs w:val="20"/>
        </w:rPr>
        <w:t xml:space="preserve">If pollutant concentrations are to be corrected to 15 percent </w:t>
      </w:r>
      <w:proofErr w:type="spellStart"/>
      <w:r w:rsidRPr="00571FA2">
        <w:rPr>
          <w:sz w:val="20"/>
          <w:szCs w:val="20"/>
        </w:rPr>
        <w:t>O</w:t>
      </w:r>
      <w:r w:rsidRPr="00571FA2">
        <w:rPr>
          <w:sz w:val="20"/>
          <w:szCs w:val="20"/>
          <w:vertAlign w:val="subscript"/>
        </w:rPr>
        <w:t>2</w:t>
      </w:r>
      <w:proofErr w:type="spellEnd"/>
      <w:r w:rsidR="005721F4" w:rsidRPr="007308EA">
        <w:rPr>
          <w:sz w:val="20"/>
          <w:szCs w:val="20"/>
        </w:rPr>
        <w:t xml:space="preserve"> </w:t>
      </w:r>
      <w:r w:rsidRPr="00571FA2">
        <w:rPr>
          <w:sz w:val="20"/>
          <w:szCs w:val="20"/>
        </w:rPr>
        <w:t>and CO</w:t>
      </w:r>
      <w:r w:rsidRPr="00571FA2">
        <w:rPr>
          <w:sz w:val="20"/>
          <w:szCs w:val="20"/>
          <w:vertAlign w:val="subscript"/>
        </w:rPr>
        <w:t>2</w:t>
      </w:r>
      <w:r w:rsidR="005721F4" w:rsidRPr="007308EA">
        <w:rPr>
          <w:sz w:val="20"/>
          <w:szCs w:val="20"/>
        </w:rPr>
        <w:t xml:space="preserve"> </w:t>
      </w:r>
      <w:r w:rsidRPr="00571FA2">
        <w:rPr>
          <w:sz w:val="20"/>
          <w:szCs w:val="20"/>
        </w:rPr>
        <w:t xml:space="preserve">concentration is measured in lieu of </w:t>
      </w:r>
      <w:proofErr w:type="spellStart"/>
      <w:r w:rsidRPr="00571FA2">
        <w:rPr>
          <w:sz w:val="20"/>
          <w:szCs w:val="20"/>
        </w:rPr>
        <w:t>O</w:t>
      </w:r>
      <w:r w:rsidRPr="00571FA2">
        <w:rPr>
          <w:sz w:val="20"/>
          <w:szCs w:val="20"/>
          <w:vertAlign w:val="subscript"/>
        </w:rPr>
        <w:t>2</w:t>
      </w:r>
      <w:proofErr w:type="spellEnd"/>
      <w:r w:rsidR="005721F4" w:rsidRPr="007308EA">
        <w:rPr>
          <w:sz w:val="20"/>
          <w:szCs w:val="20"/>
        </w:rPr>
        <w:t xml:space="preserve"> </w:t>
      </w:r>
      <w:r w:rsidRPr="00571FA2">
        <w:rPr>
          <w:sz w:val="20"/>
          <w:szCs w:val="20"/>
        </w:rPr>
        <w:t>concentration measurement, a CO</w:t>
      </w:r>
      <w:r w:rsidRPr="00571FA2">
        <w:rPr>
          <w:sz w:val="20"/>
          <w:szCs w:val="20"/>
          <w:vertAlign w:val="subscript"/>
        </w:rPr>
        <w:t>2</w:t>
      </w:r>
      <w:r w:rsidR="005721F4" w:rsidRPr="007308EA">
        <w:rPr>
          <w:sz w:val="20"/>
          <w:szCs w:val="20"/>
        </w:rPr>
        <w:t xml:space="preserve"> </w:t>
      </w:r>
      <w:r w:rsidRPr="00571FA2">
        <w:rPr>
          <w:sz w:val="20"/>
          <w:szCs w:val="20"/>
        </w:rPr>
        <w:t>correction factor is needed</w:t>
      </w:r>
      <w:proofErr w:type="gramStart"/>
      <w:r w:rsidRPr="00571FA2">
        <w:rPr>
          <w:sz w:val="20"/>
          <w:szCs w:val="20"/>
        </w:rPr>
        <w:t xml:space="preserve">. </w:t>
      </w:r>
      <w:proofErr w:type="gramEnd"/>
      <w:r w:rsidRPr="00571FA2">
        <w:rPr>
          <w:sz w:val="20"/>
          <w:szCs w:val="20"/>
        </w:rPr>
        <w:t>Calculate the CO</w:t>
      </w:r>
      <w:r w:rsidRPr="00571FA2">
        <w:rPr>
          <w:sz w:val="20"/>
          <w:szCs w:val="20"/>
          <w:vertAlign w:val="subscript"/>
        </w:rPr>
        <w:t>2</w:t>
      </w:r>
      <w:r w:rsidR="005721F4" w:rsidRPr="007308EA">
        <w:rPr>
          <w:sz w:val="20"/>
          <w:szCs w:val="20"/>
        </w:rPr>
        <w:t xml:space="preserve"> </w:t>
      </w:r>
      <w:r w:rsidRPr="00571FA2">
        <w:rPr>
          <w:sz w:val="20"/>
          <w:szCs w:val="20"/>
        </w:rPr>
        <w:t>correction factor as described in paragraphs (d</w:t>
      </w:r>
      <w:proofErr w:type="gramStart"/>
      <w:r w:rsidRPr="00571FA2">
        <w:rPr>
          <w:sz w:val="20"/>
          <w:szCs w:val="20"/>
        </w:rPr>
        <w:t>)(</w:t>
      </w:r>
      <w:proofErr w:type="gramEnd"/>
      <w:r w:rsidRPr="00571FA2">
        <w:rPr>
          <w:sz w:val="20"/>
          <w:szCs w:val="20"/>
        </w:rPr>
        <w:t>3)(</w:t>
      </w:r>
      <w:proofErr w:type="spellStart"/>
      <w:r w:rsidRPr="00571FA2">
        <w:rPr>
          <w:sz w:val="20"/>
          <w:szCs w:val="20"/>
        </w:rPr>
        <w:t>i</w:t>
      </w:r>
      <w:proofErr w:type="spellEnd"/>
      <w:r w:rsidRPr="00571FA2">
        <w:rPr>
          <w:sz w:val="20"/>
          <w:szCs w:val="20"/>
        </w:rPr>
        <w:t>) through (iii) of this section.</w:t>
      </w:r>
    </w:p>
    <w:p w:rsidR="00571FA2" w:rsidRPr="00571FA2" w:rsidRDefault="00571FA2" w:rsidP="000079A0">
      <w:pPr>
        <w:spacing w:after="120"/>
        <w:ind w:left="1080" w:hanging="360"/>
        <w:rPr>
          <w:sz w:val="20"/>
          <w:szCs w:val="20"/>
        </w:rPr>
      </w:pPr>
      <w:r w:rsidRPr="00571FA2">
        <w:rPr>
          <w:sz w:val="20"/>
          <w:szCs w:val="20"/>
        </w:rPr>
        <w:t>(</w:t>
      </w:r>
      <w:proofErr w:type="spellStart"/>
      <w:r w:rsidRPr="00571FA2">
        <w:rPr>
          <w:sz w:val="20"/>
          <w:szCs w:val="20"/>
        </w:rPr>
        <w:t>i</w:t>
      </w:r>
      <w:proofErr w:type="spellEnd"/>
      <w:r w:rsidRPr="00571FA2">
        <w:rPr>
          <w:sz w:val="20"/>
          <w:szCs w:val="20"/>
        </w:rPr>
        <w:t>)</w:t>
      </w:r>
      <w:r w:rsidR="000079A0">
        <w:rPr>
          <w:sz w:val="20"/>
          <w:szCs w:val="20"/>
        </w:rPr>
        <w:tab/>
      </w:r>
      <w:r w:rsidRPr="00571FA2">
        <w:rPr>
          <w:sz w:val="20"/>
          <w:szCs w:val="20"/>
        </w:rPr>
        <w:t xml:space="preserve">Calculate the fuel-specific </w:t>
      </w:r>
      <w:proofErr w:type="spellStart"/>
      <w:proofErr w:type="gramStart"/>
      <w:r w:rsidR="007308EA" w:rsidRPr="00571FA2">
        <w:rPr>
          <w:sz w:val="20"/>
          <w:szCs w:val="20"/>
        </w:rPr>
        <w:t>F</w:t>
      </w:r>
      <w:r w:rsidR="007308EA" w:rsidRPr="00571FA2">
        <w:rPr>
          <w:sz w:val="20"/>
          <w:szCs w:val="20"/>
          <w:vertAlign w:val="subscript"/>
        </w:rPr>
        <w:t>o</w:t>
      </w:r>
      <w:proofErr w:type="spellEnd"/>
      <w:proofErr w:type="gramEnd"/>
      <w:r w:rsidR="007308EA" w:rsidRPr="00506122">
        <w:rPr>
          <w:sz w:val="20"/>
          <w:szCs w:val="20"/>
        </w:rPr>
        <w:t xml:space="preserve"> </w:t>
      </w:r>
      <w:r w:rsidR="007308EA" w:rsidRPr="00571FA2">
        <w:rPr>
          <w:sz w:val="20"/>
          <w:szCs w:val="20"/>
        </w:rPr>
        <w:t>value</w:t>
      </w:r>
      <w:r w:rsidRPr="00571FA2">
        <w:rPr>
          <w:sz w:val="20"/>
          <w:szCs w:val="20"/>
        </w:rPr>
        <w:t xml:space="preserve"> for the fuel burned during the test using values obtained from Method 19, Section 5.2, and the following equation:</w:t>
      </w:r>
    </w:p>
    <w:p w:rsidR="00571FA2" w:rsidRPr="00571FA2" w:rsidRDefault="005E13D0" w:rsidP="000079A0">
      <w:pPr>
        <w:spacing w:after="120"/>
        <w:jc w:val="center"/>
        <w:rPr>
          <w:sz w:val="20"/>
          <w:szCs w:val="20"/>
        </w:rPr>
      </w:pPr>
      <w:r>
        <w:rPr>
          <w:noProof/>
          <w:sz w:val="20"/>
          <w:szCs w:val="20"/>
        </w:rPr>
        <w:drawing>
          <wp:inline distT="0" distB="0" distL="0" distR="0">
            <wp:extent cx="1302385" cy="387985"/>
            <wp:effectExtent l="19050" t="0" r="0" b="0"/>
            <wp:docPr id="4" name="Picture 4" descr="er11jy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er11jy06"/>
                    <pic:cNvPicPr>
                      <a:picLocks noChangeAspect="1" noChangeArrowheads="1"/>
                    </pic:cNvPicPr>
                  </pic:nvPicPr>
                  <pic:blipFill>
                    <a:blip r:embed="rId9" cstate="print"/>
                    <a:srcRect/>
                    <a:stretch>
                      <a:fillRect/>
                    </a:stretch>
                  </pic:blipFill>
                  <pic:spPr bwMode="auto">
                    <a:xfrm>
                      <a:off x="0" y="0"/>
                      <a:ext cx="1302385" cy="387985"/>
                    </a:xfrm>
                    <a:prstGeom prst="rect">
                      <a:avLst/>
                    </a:prstGeom>
                    <a:noFill/>
                    <a:ln w="9525">
                      <a:noFill/>
                      <a:miter lim="800000"/>
                      <a:headEnd/>
                      <a:tailEnd/>
                    </a:ln>
                  </pic:spPr>
                </pic:pic>
              </a:graphicData>
            </a:graphic>
          </wp:inline>
        </w:drawing>
      </w:r>
    </w:p>
    <w:p w:rsidR="00571FA2" w:rsidRPr="00571FA2" w:rsidRDefault="00571FA2" w:rsidP="000079A0">
      <w:pPr>
        <w:spacing w:after="120"/>
        <w:ind w:left="720" w:hanging="360"/>
        <w:rPr>
          <w:sz w:val="20"/>
          <w:szCs w:val="20"/>
        </w:rPr>
      </w:pPr>
      <w:r w:rsidRPr="00571FA2">
        <w:rPr>
          <w:sz w:val="20"/>
          <w:szCs w:val="20"/>
        </w:rPr>
        <w:t>Where:</w:t>
      </w:r>
    </w:p>
    <w:p w:rsidR="00571FA2" w:rsidRPr="00571FA2" w:rsidRDefault="00571FA2" w:rsidP="000079A0">
      <w:pPr>
        <w:spacing w:after="120"/>
        <w:ind w:left="720" w:hanging="360"/>
        <w:rPr>
          <w:sz w:val="20"/>
          <w:szCs w:val="20"/>
        </w:rPr>
      </w:pPr>
      <w:proofErr w:type="spellStart"/>
      <w:proofErr w:type="gramStart"/>
      <w:r w:rsidRPr="00571FA2">
        <w:rPr>
          <w:sz w:val="20"/>
          <w:szCs w:val="20"/>
        </w:rPr>
        <w:t>F</w:t>
      </w:r>
      <w:r w:rsidRPr="00571FA2">
        <w:rPr>
          <w:sz w:val="20"/>
          <w:szCs w:val="20"/>
          <w:vertAlign w:val="subscript"/>
        </w:rPr>
        <w:t>o</w:t>
      </w:r>
      <w:proofErr w:type="spellEnd"/>
      <w:r w:rsidR="000079A0" w:rsidRPr="00571FA2">
        <w:rPr>
          <w:sz w:val="20"/>
          <w:szCs w:val="20"/>
        </w:rPr>
        <w:t xml:space="preserve"> </w:t>
      </w:r>
      <w:r w:rsidR="000079A0">
        <w:rPr>
          <w:sz w:val="20"/>
          <w:szCs w:val="20"/>
        </w:rPr>
        <w:t xml:space="preserve"> </w:t>
      </w:r>
      <w:r w:rsidRPr="00571FA2">
        <w:rPr>
          <w:sz w:val="20"/>
          <w:szCs w:val="20"/>
        </w:rPr>
        <w:t>=</w:t>
      </w:r>
      <w:proofErr w:type="gramEnd"/>
      <w:r w:rsidRPr="00571FA2">
        <w:rPr>
          <w:sz w:val="20"/>
          <w:szCs w:val="20"/>
        </w:rPr>
        <w:t xml:space="preserve"> </w:t>
      </w:r>
      <w:r w:rsidR="000079A0" w:rsidRPr="00571FA2">
        <w:rPr>
          <w:sz w:val="20"/>
          <w:szCs w:val="20"/>
        </w:rPr>
        <w:t xml:space="preserve"> </w:t>
      </w:r>
      <w:r w:rsidRPr="00571FA2">
        <w:rPr>
          <w:sz w:val="20"/>
          <w:szCs w:val="20"/>
        </w:rPr>
        <w:t xml:space="preserve">Fuel factor based on the ratio of </w:t>
      </w:r>
      <w:proofErr w:type="spellStart"/>
      <w:r w:rsidRPr="00571FA2">
        <w:rPr>
          <w:sz w:val="20"/>
          <w:szCs w:val="20"/>
        </w:rPr>
        <w:t>O</w:t>
      </w:r>
      <w:r w:rsidRPr="00571FA2">
        <w:rPr>
          <w:sz w:val="20"/>
          <w:szCs w:val="20"/>
          <w:vertAlign w:val="subscript"/>
        </w:rPr>
        <w:t>2</w:t>
      </w:r>
      <w:proofErr w:type="spellEnd"/>
      <w:r w:rsidR="005721F4" w:rsidRPr="007308EA">
        <w:rPr>
          <w:sz w:val="20"/>
          <w:szCs w:val="20"/>
        </w:rPr>
        <w:t xml:space="preserve"> </w:t>
      </w:r>
      <w:r w:rsidRPr="00571FA2">
        <w:rPr>
          <w:sz w:val="20"/>
          <w:szCs w:val="20"/>
        </w:rPr>
        <w:t>volume to the ultimate CO</w:t>
      </w:r>
      <w:r w:rsidRPr="00571FA2">
        <w:rPr>
          <w:sz w:val="20"/>
          <w:szCs w:val="20"/>
          <w:vertAlign w:val="subscript"/>
        </w:rPr>
        <w:t>2</w:t>
      </w:r>
      <w:r w:rsidR="005721F4" w:rsidRPr="007308EA">
        <w:rPr>
          <w:sz w:val="20"/>
          <w:szCs w:val="20"/>
        </w:rPr>
        <w:t xml:space="preserve"> </w:t>
      </w:r>
      <w:r w:rsidRPr="00571FA2">
        <w:rPr>
          <w:sz w:val="20"/>
          <w:szCs w:val="20"/>
        </w:rPr>
        <w:t>volume produced by the fuel at zero percent excess air.</w:t>
      </w:r>
    </w:p>
    <w:p w:rsidR="00571FA2" w:rsidRPr="00571FA2" w:rsidRDefault="00571FA2" w:rsidP="000079A0">
      <w:pPr>
        <w:spacing w:after="120"/>
        <w:ind w:left="720" w:hanging="360"/>
        <w:rPr>
          <w:sz w:val="20"/>
          <w:szCs w:val="20"/>
        </w:rPr>
      </w:pPr>
      <w:proofErr w:type="gramStart"/>
      <w:r w:rsidRPr="00571FA2">
        <w:rPr>
          <w:sz w:val="20"/>
          <w:szCs w:val="20"/>
        </w:rPr>
        <w:t xml:space="preserve">0.209 </w:t>
      </w:r>
      <w:r w:rsidR="000079A0" w:rsidRPr="00571FA2">
        <w:rPr>
          <w:sz w:val="20"/>
          <w:szCs w:val="20"/>
        </w:rPr>
        <w:t xml:space="preserve"> </w:t>
      </w:r>
      <w:r w:rsidRPr="00571FA2">
        <w:rPr>
          <w:sz w:val="20"/>
          <w:szCs w:val="20"/>
        </w:rPr>
        <w:t>=</w:t>
      </w:r>
      <w:proofErr w:type="gramEnd"/>
      <w:r w:rsidRPr="00571FA2">
        <w:rPr>
          <w:sz w:val="20"/>
          <w:szCs w:val="20"/>
        </w:rPr>
        <w:t xml:space="preserve"> </w:t>
      </w:r>
      <w:r w:rsidR="000079A0">
        <w:rPr>
          <w:sz w:val="20"/>
          <w:szCs w:val="20"/>
        </w:rPr>
        <w:t xml:space="preserve"> </w:t>
      </w:r>
      <w:r w:rsidRPr="00571FA2">
        <w:rPr>
          <w:sz w:val="20"/>
          <w:szCs w:val="20"/>
        </w:rPr>
        <w:t xml:space="preserve">Fraction of air that is </w:t>
      </w:r>
      <w:proofErr w:type="spellStart"/>
      <w:r w:rsidRPr="00571FA2">
        <w:rPr>
          <w:sz w:val="20"/>
          <w:szCs w:val="20"/>
        </w:rPr>
        <w:t>O</w:t>
      </w:r>
      <w:r w:rsidRPr="00571FA2">
        <w:rPr>
          <w:sz w:val="20"/>
          <w:szCs w:val="20"/>
          <w:vertAlign w:val="subscript"/>
        </w:rPr>
        <w:t>2</w:t>
      </w:r>
      <w:proofErr w:type="spellEnd"/>
      <w:r w:rsidRPr="00571FA2">
        <w:rPr>
          <w:sz w:val="20"/>
          <w:szCs w:val="20"/>
        </w:rPr>
        <w:t>, percent/100.</w:t>
      </w:r>
    </w:p>
    <w:p w:rsidR="00571FA2" w:rsidRPr="00571FA2" w:rsidRDefault="00571FA2" w:rsidP="000079A0">
      <w:pPr>
        <w:spacing w:after="120"/>
        <w:ind w:left="720" w:hanging="360"/>
        <w:rPr>
          <w:sz w:val="20"/>
          <w:szCs w:val="20"/>
        </w:rPr>
      </w:pPr>
      <w:proofErr w:type="spellStart"/>
      <w:r w:rsidRPr="00571FA2">
        <w:rPr>
          <w:sz w:val="20"/>
          <w:szCs w:val="20"/>
        </w:rPr>
        <w:t>F</w:t>
      </w:r>
      <w:r w:rsidRPr="00571FA2">
        <w:rPr>
          <w:sz w:val="20"/>
          <w:szCs w:val="20"/>
          <w:vertAlign w:val="subscript"/>
        </w:rPr>
        <w:t>d</w:t>
      </w:r>
      <w:proofErr w:type="spellEnd"/>
      <w:r w:rsidR="000079A0" w:rsidRPr="00571FA2">
        <w:rPr>
          <w:sz w:val="20"/>
          <w:szCs w:val="20"/>
        </w:rPr>
        <w:t xml:space="preserve"> </w:t>
      </w:r>
      <w:r w:rsidR="000079A0">
        <w:rPr>
          <w:sz w:val="20"/>
          <w:szCs w:val="20"/>
        </w:rPr>
        <w:t xml:space="preserve"> </w:t>
      </w:r>
      <w:r w:rsidRPr="00571FA2">
        <w:rPr>
          <w:sz w:val="20"/>
          <w:szCs w:val="20"/>
        </w:rPr>
        <w:t xml:space="preserve">= </w:t>
      </w:r>
      <w:r w:rsidR="000079A0">
        <w:rPr>
          <w:sz w:val="20"/>
          <w:szCs w:val="20"/>
        </w:rPr>
        <w:t xml:space="preserve"> </w:t>
      </w:r>
      <w:r w:rsidRPr="00571FA2">
        <w:rPr>
          <w:sz w:val="20"/>
          <w:szCs w:val="20"/>
        </w:rPr>
        <w:t xml:space="preserve">Ratio of the volume of dry effluent gas to the gross calorific value of the fuel from Method 19, </w:t>
      </w:r>
      <w:proofErr w:type="spellStart"/>
      <w:r w:rsidRPr="00571FA2">
        <w:rPr>
          <w:sz w:val="20"/>
          <w:szCs w:val="20"/>
        </w:rPr>
        <w:t>dsm</w:t>
      </w:r>
      <w:r w:rsidRPr="00571FA2">
        <w:rPr>
          <w:sz w:val="20"/>
          <w:szCs w:val="20"/>
          <w:vertAlign w:val="superscript"/>
        </w:rPr>
        <w:t>3</w:t>
      </w:r>
      <w:proofErr w:type="spellEnd"/>
      <w:r w:rsidRPr="00571FA2">
        <w:rPr>
          <w:sz w:val="20"/>
          <w:szCs w:val="20"/>
        </w:rPr>
        <w:t xml:space="preserve"> /J (</w:t>
      </w:r>
      <w:proofErr w:type="spellStart"/>
      <w:r w:rsidRPr="00571FA2">
        <w:rPr>
          <w:sz w:val="20"/>
          <w:szCs w:val="20"/>
        </w:rPr>
        <w:t>dscf</w:t>
      </w:r>
      <w:proofErr w:type="spellEnd"/>
      <w:r w:rsidRPr="00571FA2">
        <w:rPr>
          <w:sz w:val="20"/>
          <w:szCs w:val="20"/>
        </w:rPr>
        <w:t>/10</w:t>
      </w:r>
      <w:r w:rsidRPr="00571FA2">
        <w:rPr>
          <w:sz w:val="20"/>
          <w:szCs w:val="20"/>
          <w:vertAlign w:val="superscript"/>
        </w:rPr>
        <w:t>6</w:t>
      </w:r>
      <w:r w:rsidRPr="00571FA2">
        <w:rPr>
          <w:sz w:val="20"/>
          <w:szCs w:val="20"/>
        </w:rPr>
        <w:t xml:space="preserve"> Btu).</w:t>
      </w:r>
    </w:p>
    <w:p w:rsidR="00571FA2" w:rsidRPr="00571FA2" w:rsidRDefault="00571FA2" w:rsidP="000079A0">
      <w:pPr>
        <w:spacing w:after="120"/>
        <w:ind w:left="720" w:hanging="360"/>
        <w:rPr>
          <w:sz w:val="20"/>
          <w:szCs w:val="20"/>
        </w:rPr>
      </w:pPr>
      <w:proofErr w:type="spellStart"/>
      <w:r w:rsidRPr="00571FA2">
        <w:rPr>
          <w:sz w:val="20"/>
          <w:szCs w:val="20"/>
        </w:rPr>
        <w:t>F</w:t>
      </w:r>
      <w:r w:rsidRPr="00571FA2">
        <w:rPr>
          <w:sz w:val="20"/>
          <w:szCs w:val="20"/>
          <w:vertAlign w:val="subscript"/>
        </w:rPr>
        <w:t>c</w:t>
      </w:r>
      <w:proofErr w:type="spellEnd"/>
      <w:r w:rsidR="000079A0" w:rsidRPr="00571FA2">
        <w:rPr>
          <w:sz w:val="20"/>
          <w:szCs w:val="20"/>
        </w:rPr>
        <w:t xml:space="preserve"> </w:t>
      </w:r>
      <w:r w:rsidR="000079A0">
        <w:rPr>
          <w:sz w:val="20"/>
          <w:szCs w:val="20"/>
        </w:rPr>
        <w:t xml:space="preserve"> </w:t>
      </w:r>
      <w:r w:rsidRPr="00571FA2">
        <w:rPr>
          <w:sz w:val="20"/>
          <w:szCs w:val="20"/>
        </w:rPr>
        <w:t xml:space="preserve">= </w:t>
      </w:r>
      <w:r w:rsidR="000079A0">
        <w:rPr>
          <w:sz w:val="20"/>
          <w:szCs w:val="20"/>
        </w:rPr>
        <w:t xml:space="preserve"> </w:t>
      </w:r>
      <w:r w:rsidRPr="00571FA2">
        <w:rPr>
          <w:sz w:val="20"/>
          <w:szCs w:val="20"/>
        </w:rPr>
        <w:t>Ratio of the volume of CO</w:t>
      </w:r>
      <w:r w:rsidRPr="00571FA2">
        <w:rPr>
          <w:sz w:val="20"/>
          <w:szCs w:val="20"/>
          <w:vertAlign w:val="subscript"/>
        </w:rPr>
        <w:t>2</w:t>
      </w:r>
      <w:r w:rsidR="005721F4" w:rsidRPr="007308EA">
        <w:rPr>
          <w:sz w:val="20"/>
          <w:szCs w:val="20"/>
        </w:rPr>
        <w:t xml:space="preserve"> </w:t>
      </w:r>
      <w:r w:rsidRPr="00571FA2">
        <w:rPr>
          <w:sz w:val="20"/>
          <w:szCs w:val="20"/>
        </w:rPr>
        <w:t xml:space="preserve">produced to the gross calorific value of the fuel from Method 19, </w:t>
      </w:r>
      <w:proofErr w:type="spellStart"/>
      <w:r w:rsidRPr="00571FA2">
        <w:rPr>
          <w:sz w:val="20"/>
          <w:szCs w:val="20"/>
        </w:rPr>
        <w:t>dsm</w:t>
      </w:r>
      <w:r w:rsidRPr="00571FA2">
        <w:rPr>
          <w:sz w:val="20"/>
          <w:szCs w:val="20"/>
          <w:vertAlign w:val="superscript"/>
        </w:rPr>
        <w:t>3</w:t>
      </w:r>
      <w:proofErr w:type="spellEnd"/>
      <w:r w:rsidRPr="00571FA2">
        <w:rPr>
          <w:sz w:val="20"/>
          <w:szCs w:val="20"/>
        </w:rPr>
        <w:t xml:space="preserve"> /J (</w:t>
      </w:r>
      <w:proofErr w:type="spellStart"/>
      <w:r w:rsidRPr="00571FA2">
        <w:rPr>
          <w:sz w:val="20"/>
          <w:szCs w:val="20"/>
        </w:rPr>
        <w:t>dscf</w:t>
      </w:r>
      <w:proofErr w:type="spellEnd"/>
      <w:r w:rsidRPr="00571FA2">
        <w:rPr>
          <w:sz w:val="20"/>
          <w:szCs w:val="20"/>
        </w:rPr>
        <w:t>/10</w:t>
      </w:r>
      <w:r w:rsidRPr="00571FA2">
        <w:rPr>
          <w:sz w:val="20"/>
          <w:szCs w:val="20"/>
          <w:vertAlign w:val="superscript"/>
        </w:rPr>
        <w:t>6</w:t>
      </w:r>
      <w:r w:rsidRPr="00571FA2">
        <w:rPr>
          <w:sz w:val="20"/>
          <w:szCs w:val="20"/>
        </w:rPr>
        <w:t xml:space="preserve"> Btu).</w:t>
      </w:r>
    </w:p>
    <w:p w:rsidR="00571FA2" w:rsidRPr="00571FA2" w:rsidRDefault="000079A0" w:rsidP="000079A0">
      <w:pPr>
        <w:spacing w:after="120"/>
        <w:ind w:left="1080" w:hanging="360"/>
        <w:rPr>
          <w:sz w:val="20"/>
          <w:szCs w:val="20"/>
        </w:rPr>
      </w:pPr>
      <w:r>
        <w:rPr>
          <w:sz w:val="20"/>
          <w:szCs w:val="20"/>
        </w:rPr>
        <w:t>(ii)</w:t>
      </w:r>
      <w:r>
        <w:rPr>
          <w:sz w:val="20"/>
          <w:szCs w:val="20"/>
        </w:rPr>
        <w:tab/>
      </w:r>
      <w:r w:rsidR="00571FA2" w:rsidRPr="00571FA2">
        <w:rPr>
          <w:sz w:val="20"/>
          <w:szCs w:val="20"/>
        </w:rPr>
        <w:t>Calculate the CO</w:t>
      </w:r>
      <w:r w:rsidR="00571FA2" w:rsidRPr="00571FA2">
        <w:rPr>
          <w:sz w:val="20"/>
          <w:szCs w:val="20"/>
          <w:vertAlign w:val="subscript"/>
        </w:rPr>
        <w:t>2</w:t>
      </w:r>
      <w:r w:rsidR="005721F4" w:rsidRPr="007308EA">
        <w:rPr>
          <w:sz w:val="20"/>
          <w:szCs w:val="20"/>
        </w:rPr>
        <w:t xml:space="preserve"> </w:t>
      </w:r>
      <w:r w:rsidR="00571FA2" w:rsidRPr="00571FA2">
        <w:rPr>
          <w:sz w:val="20"/>
          <w:szCs w:val="20"/>
        </w:rPr>
        <w:t xml:space="preserve">correction factor for correcting measurement data to 15 percent </w:t>
      </w:r>
      <w:proofErr w:type="spellStart"/>
      <w:r w:rsidR="00571FA2" w:rsidRPr="00571FA2">
        <w:rPr>
          <w:sz w:val="20"/>
          <w:szCs w:val="20"/>
        </w:rPr>
        <w:t>O</w:t>
      </w:r>
      <w:r w:rsidR="00571FA2" w:rsidRPr="00571FA2">
        <w:rPr>
          <w:sz w:val="20"/>
          <w:szCs w:val="20"/>
          <w:vertAlign w:val="subscript"/>
        </w:rPr>
        <w:t>2</w:t>
      </w:r>
      <w:proofErr w:type="spellEnd"/>
      <w:r w:rsidR="00571FA2" w:rsidRPr="00571FA2">
        <w:rPr>
          <w:sz w:val="20"/>
          <w:szCs w:val="20"/>
        </w:rPr>
        <w:t>, as follows:</w:t>
      </w:r>
    </w:p>
    <w:p w:rsidR="00571FA2" w:rsidRPr="00571FA2" w:rsidRDefault="005E13D0" w:rsidP="000079A0">
      <w:pPr>
        <w:spacing w:after="120"/>
        <w:jc w:val="center"/>
        <w:rPr>
          <w:sz w:val="20"/>
          <w:szCs w:val="20"/>
        </w:rPr>
      </w:pPr>
      <w:r>
        <w:rPr>
          <w:noProof/>
          <w:sz w:val="20"/>
          <w:szCs w:val="20"/>
        </w:rPr>
        <w:drawing>
          <wp:inline distT="0" distB="0" distL="0" distR="0">
            <wp:extent cx="1268095" cy="379730"/>
            <wp:effectExtent l="19050" t="0" r="8255" b="0"/>
            <wp:docPr id="5" name="Picture 5" descr="er11jy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er11jy06"/>
                    <pic:cNvPicPr>
                      <a:picLocks noChangeAspect="1" noChangeArrowheads="1"/>
                    </pic:cNvPicPr>
                  </pic:nvPicPr>
                  <pic:blipFill>
                    <a:blip r:embed="rId10" cstate="print"/>
                    <a:srcRect/>
                    <a:stretch>
                      <a:fillRect/>
                    </a:stretch>
                  </pic:blipFill>
                  <pic:spPr bwMode="auto">
                    <a:xfrm>
                      <a:off x="0" y="0"/>
                      <a:ext cx="1268095" cy="379730"/>
                    </a:xfrm>
                    <a:prstGeom prst="rect">
                      <a:avLst/>
                    </a:prstGeom>
                    <a:noFill/>
                    <a:ln w="9525">
                      <a:noFill/>
                      <a:miter lim="800000"/>
                      <a:headEnd/>
                      <a:tailEnd/>
                    </a:ln>
                  </pic:spPr>
                </pic:pic>
              </a:graphicData>
            </a:graphic>
          </wp:inline>
        </w:drawing>
      </w:r>
    </w:p>
    <w:p w:rsidR="00571FA2" w:rsidRPr="00571FA2" w:rsidRDefault="00571FA2" w:rsidP="000079A0">
      <w:pPr>
        <w:spacing w:after="120"/>
        <w:ind w:left="720" w:hanging="360"/>
        <w:rPr>
          <w:sz w:val="20"/>
          <w:szCs w:val="20"/>
        </w:rPr>
      </w:pPr>
      <w:r w:rsidRPr="00571FA2">
        <w:rPr>
          <w:sz w:val="20"/>
          <w:szCs w:val="20"/>
        </w:rPr>
        <w:t>Where:</w:t>
      </w:r>
    </w:p>
    <w:p w:rsidR="00571FA2" w:rsidRPr="00571FA2" w:rsidRDefault="00571FA2" w:rsidP="000079A0">
      <w:pPr>
        <w:spacing w:after="120"/>
        <w:ind w:left="720" w:hanging="360"/>
        <w:rPr>
          <w:sz w:val="20"/>
          <w:szCs w:val="20"/>
        </w:rPr>
      </w:pPr>
      <w:proofErr w:type="spellStart"/>
      <w:proofErr w:type="gramStart"/>
      <w:r w:rsidRPr="00571FA2">
        <w:rPr>
          <w:sz w:val="20"/>
          <w:szCs w:val="20"/>
        </w:rPr>
        <w:t>X</w:t>
      </w:r>
      <w:r w:rsidRPr="00571FA2">
        <w:rPr>
          <w:sz w:val="20"/>
          <w:szCs w:val="20"/>
          <w:vertAlign w:val="subscript"/>
        </w:rPr>
        <w:t>CO2</w:t>
      </w:r>
      <w:proofErr w:type="spellEnd"/>
      <w:r w:rsidR="000079A0" w:rsidRPr="00571FA2">
        <w:rPr>
          <w:sz w:val="20"/>
          <w:szCs w:val="20"/>
        </w:rPr>
        <w:t xml:space="preserve"> </w:t>
      </w:r>
      <w:r w:rsidR="000079A0">
        <w:rPr>
          <w:sz w:val="20"/>
          <w:szCs w:val="20"/>
        </w:rPr>
        <w:t xml:space="preserve"> </w:t>
      </w:r>
      <w:r w:rsidRPr="00571FA2">
        <w:rPr>
          <w:sz w:val="20"/>
          <w:szCs w:val="20"/>
        </w:rPr>
        <w:t>=</w:t>
      </w:r>
      <w:proofErr w:type="gramEnd"/>
      <w:r w:rsidRPr="00571FA2">
        <w:rPr>
          <w:sz w:val="20"/>
          <w:szCs w:val="20"/>
        </w:rPr>
        <w:t xml:space="preserve"> </w:t>
      </w:r>
      <w:r w:rsidR="000079A0">
        <w:rPr>
          <w:sz w:val="20"/>
          <w:szCs w:val="20"/>
        </w:rPr>
        <w:t xml:space="preserve"> </w:t>
      </w:r>
      <w:r w:rsidRPr="00571FA2">
        <w:rPr>
          <w:sz w:val="20"/>
          <w:szCs w:val="20"/>
        </w:rPr>
        <w:t>CO</w:t>
      </w:r>
      <w:r w:rsidRPr="00571FA2">
        <w:rPr>
          <w:sz w:val="20"/>
          <w:szCs w:val="20"/>
          <w:vertAlign w:val="subscript"/>
        </w:rPr>
        <w:t>2</w:t>
      </w:r>
      <w:r w:rsidR="005721F4" w:rsidRPr="007308EA">
        <w:rPr>
          <w:sz w:val="20"/>
          <w:szCs w:val="20"/>
        </w:rPr>
        <w:t xml:space="preserve"> </w:t>
      </w:r>
      <w:r w:rsidRPr="00571FA2">
        <w:rPr>
          <w:sz w:val="20"/>
          <w:szCs w:val="20"/>
        </w:rPr>
        <w:t>correction factor, percent.</w:t>
      </w:r>
    </w:p>
    <w:p w:rsidR="00571FA2" w:rsidRPr="00571FA2" w:rsidRDefault="00571FA2" w:rsidP="000079A0">
      <w:pPr>
        <w:spacing w:after="120"/>
        <w:ind w:left="720" w:hanging="360"/>
        <w:rPr>
          <w:sz w:val="20"/>
          <w:szCs w:val="20"/>
        </w:rPr>
      </w:pPr>
      <w:proofErr w:type="gramStart"/>
      <w:r w:rsidRPr="00571FA2">
        <w:rPr>
          <w:sz w:val="20"/>
          <w:szCs w:val="20"/>
        </w:rPr>
        <w:t xml:space="preserve">5.9 </w:t>
      </w:r>
      <w:r w:rsidR="000079A0">
        <w:rPr>
          <w:sz w:val="20"/>
          <w:szCs w:val="20"/>
        </w:rPr>
        <w:t xml:space="preserve"> </w:t>
      </w:r>
      <w:r w:rsidRPr="00571FA2">
        <w:rPr>
          <w:sz w:val="20"/>
          <w:szCs w:val="20"/>
        </w:rPr>
        <w:t>=</w:t>
      </w:r>
      <w:proofErr w:type="gramEnd"/>
      <w:r w:rsidRPr="00571FA2">
        <w:rPr>
          <w:sz w:val="20"/>
          <w:szCs w:val="20"/>
        </w:rPr>
        <w:t xml:space="preserve"> </w:t>
      </w:r>
      <w:r w:rsidR="000079A0">
        <w:rPr>
          <w:sz w:val="20"/>
          <w:szCs w:val="20"/>
        </w:rPr>
        <w:t xml:space="preserve"> </w:t>
      </w:r>
      <w:r w:rsidRPr="00571FA2">
        <w:rPr>
          <w:sz w:val="20"/>
          <w:szCs w:val="20"/>
        </w:rPr>
        <w:t xml:space="preserve">20.9 percent </w:t>
      </w:r>
      <w:proofErr w:type="spellStart"/>
      <w:r w:rsidRPr="00571FA2">
        <w:rPr>
          <w:sz w:val="20"/>
          <w:szCs w:val="20"/>
        </w:rPr>
        <w:t>O</w:t>
      </w:r>
      <w:r w:rsidRPr="00571FA2">
        <w:rPr>
          <w:sz w:val="20"/>
          <w:szCs w:val="20"/>
          <w:vertAlign w:val="subscript"/>
        </w:rPr>
        <w:t>2</w:t>
      </w:r>
      <w:proofErr w:type="spellEnd"/>
      <w:r w:rsidRPr="00571FA2">
        <w:rPr>
          <w:sz w:val="20"/>
          <w:szCs w:val="20"/>
        </w:rPr>
        <w:t xml:space="preserve">−15 percent </w:t>
      </w:r>
      <w:proofErr w:type="spellStart"/>
      <w:r w:rsidRPr="00571FA2">
        <w:rPr>
          <w:sz w:val="20"/>
          <w:szCs w:val="20"/>
        </w:rPr>
        <w:t>O</w:t>
      </w:r>
      <w:r w:rsidRPr="00571FA2">
        <w:rPr>
          <w:sz w:val="20"/>
          <w:szCs w:val="20"/>
          <w:vertAlign w:val="subscript"/>
        </w:rPr>
        <w:t>2</w:t>
      </w:r>
      <w:proofErr w:type="spellEnd"/>
      <w:r w:rsidRPr="00571FA2">
        <w:rPr>
          <w:sz w:val="20"/>
          <w:szCs w:val="20"/>
        </w:rPr>
        <w:t xml:space="preserve">, the defined </w:t>
      </w:r>
      <w:proofErr w:type="spellStart"/>
      <w:r w:rsidRPr="00571FA2">
        <w:rPr>
          <w:sz w:val="20"/>
          <w:szCs w:val="20"/>
        </w:rPr>
        <w:t>O</w:t>
      </w:r>
      <w:r w:rsidRPr="00571FA2">
        <w:rPr>
          <w:sz w:val="20"/>
          <w:szCs w:val="20"/>
          <w:vertAlign w:val="subscript"/>
        </w:rPr>
        <w:t>2</w:t>
      </w:r>
      <w:proofErr w:type="spellEnd"/>
      <w:r w:rsidR="005721F4" w:rsidRPr="007308EA">
        <w:rPr>
          <w:sz w:val="20"/>
          <w:szCs w:val="20"/>
        </w:rPr>
        <w:t xml:space="preserve"> </w:t>
      </w:r>
      <w:r w:rsidRPr="00571FA2">
        <w:rPr>
          <w:sz w:val="20"/>
          <w:szCs w:val="20"/>
        </w:rPr>
        <w:t>correction value, percent.</w:t>
      </w:r>
    </w:p>
    <w:p w:rsidR="00571FA2" w:rsidRPr="00571FA2" w:rsidRDefault="00571FA2" w:rsidP="000079A0">
      <w:pPr>
        <w:spacing w:after="120"/>
        <w:ind w:left="1080" w:hanging="360"/>
        <w:rPr>
          <w:sz w:val="20"/>
          <w:szCs w:val="20"/>
        </w:rPr>
      </w:pPr>
      <w:r w:rsidRPr="00571FA2">
        <w:rPr>
          <w:sz w:val="20"/>
          <w:szCs w:val="20"/>
        </w:rPr>
        <w:t>(iii)</w:t>
      </w:r>
      <w:r w:rsidR="000079A0">
        <w:rPr>
          <w:sz w:val="20"/>
          <w:szCs w:val="20"/>
        </w:rPr>
        <w:tab/>
      </w:r>
      <w:r w:rsidRPr="00571FA2">
        <w:rPr>
          <w:sz w:val="20"/>
          <w:szCs w:val="20"/>
        </w:rPr>
        <w:t xml:space="preserve">Calculate the </w:t>
      </w:r>
      <w:proofErr w:type="spellStart"/>
      <w:r w:rsidR="007308EA" w:rsidRPr="00571FA2">
        <w:rPr>
          <w:sz w:val="20"/>
          <w:szCs w:val="20"/>
        </w:rPr>
        <w:t>NO</w:t>
      </w:r>
      <w:r w:rsidR="007308EA" w:rsidRPr="00571FA2">
        <w:rPr>
          <w:sz w:val="20"/>
          <w:szCs w:val="20"/>
          <w:vertAlign w:val="subscript"/>
        </w:rPr>
        <w:t>X</w:t>
      </w:r>
      <w:proofErr w:type="spellEnd"/>
      <w:r w:rsidR="007308EA" w:rsidRPr="00506122">
        <w:rPr>
          <w:sz w:val="20"/>
          <w:szCs w:val="20"/>
        </w:rPr>
        <w:t xml:space="preserve"> </w:t>
      </w:r>
      <w:r w:rsidR="007308EA" w:rsidRPr="00571FA2">
        <w:rPr>
          <w:sz w:val="20"/>
          <w:szCs w:val="20"/>
        </w:rPr>
        <w:t>and</w:t>
      </w:r>
      <w:r w:rsidRPr="00571FA2">
        <w:rPr>
          <w:sz w:val="20"/>
          <w:szCs w:val="20"/>
        </w:rPr>
        <w:t xml:space="preserve"> PM gas concentrations adjusted to 15 percent </w:t>
      </w:r>
      <w:proofErr w:type="spellStart"/>
      <w:r w:rsidRPr="00571FA2">
        <w:rPr>
          <w:sz w:val="20"/>
          <w:szCs w:val="20"/>
        </w:rPr>
        <w:t>O</w:t>
      </w:r>
      <w:r w:rsidRPr="00571FA2">
        <w:rPr>
          <w:sz w:val="20"/>
          <w:szCs w:val="20"/>
          <w:vertAlign w:val="subscript"/>
        </w:rPr>
        <w:t>2</w:t>
      </w:r>
      <w:proofErr w:type="spellEnd"/>
      <w:r w:rsidR="005721F4" w:rsidRPr="007308EA">
        <w:rPr>
          <w:sz w:val="20"/>
          <w:szCs w:val="20"/>
        </w:rPr>
        <w:t xml:space="preserve"> </w:t>
      </w:r>
      <w:r w:rsidRPr="00571FA2">
        <w:rPr>
          <w:sz w:val="20"/>
          <w:szCs w:val="20"/>
        </w:rPr>
        <w:t xml:space="preserve">using </w:t>
      </w:r>
      <w:proofErr w:type="spellStart"/>
      <w:r w:rsidRPr="00571FA2">
        <w:rPr>
          <w:sz w:val="20"/>
          <w:szCs w:val="20"/>
        </w:rPr>
        <w:t>CO</w:t>
      </w:r>
      <w:r w:rsidRPr="00571FA2">
        <w:rPr>
          <w:sz w:val="20"/>
          <w:szCs w:val="20"/>
          <w:vertAlign w:val="subscript"/>
        </w:rPr>
        <w:t>2</w:t>
      </w:r>
      <w:r w:rsidRPr="00571FA2">
        <w:rPr>
          <w:sz w:val="20"/>
          <w:szCs w:val="20"/>
        </w:rPr>
        <w:t>as</w:t>
      </w:r>
      <w:proofErr w:type="spellEnd"/>
      <w:r w:rsidRPr="00571FA2">
        <w:rPr>
          <w:sz w:val="20"/>
          <w:szCs w:val="20"/>
        </w:rPr>
        <w:t xml:space="preserve"> follows:</w:t>
      </w:r>
    </w:p>
    <w:p w:rsidR="00571FA2" w:rsidRPr="00571FA2" w:rsidRDefault="005E13D0" w:rsidP="000079A0">
      <w:pPr>
        <w:spacing w:after="120"/>
        <w:jc w:val="center"/>
        <w:rPr>
          <w:sz w:val="20"/>
          <w:szCs w:val="20"/>
        </w:rPr>
      </w:pPr>
      <w:r>
        <w:rPr>
          <w:noProof/>
          <w:sz w:val="20"/>
          <w:szCs w:val="20"/>
        </w:rPr>
        <w:drawing>
          <wp:inline distT="0" distB="0" distL="0" distR="0">
            <wp:extent cx="1492250" cy="387985"/>
            <wp:effectExtent l="19050" t="0" r="0" b="0"/>
            <wp:docPr id="6" name="Picture 6" descr="er11jy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er11jy06"/>
                    <pic:cNvPicPr>
                      <a:picLocks noChangeAspect="1" noChangeArrowheads="1"/>
                    </pic:cNvPicPr>
                  </pic:nvPicPr>
                  <pic:blipFill>
                    <a:blip r:embed="rId11" cstate="print"/>
                    <a:srcRect/>
                    <a:stretch>
                      <a:fillRect/>
                    </a:stretch>
                  </pic:blipFill>
                  <pic:spPr bwMode="auto">
                    <a:xfrm>
                      <a:off x="0" y="0"/>
                      <a:ext cx="1492250" cy="387985"/>
                    </a:xfrm>
                    <a:prstGeom prst="rect">
                      <a:avLst/>
                    </a:prstGeom>
                    <a:noFill/>
                    <a:ln w="9525">
                      <a:noFill/>
                      <a:miter lim="800000"/>
                      <a:headEnd/>
                      <a:tailEnd/>
                    </a:ln>
                  </pic:spPr>
                </pic:pic>
              </a:graphicData>
            </a:graphic>
          </wp:inline>
        </w:drawing>
      </w:r>
    </w:p>
    <w:p w:rsidR="00571FA2" w:rsidRPr="00571FA2" w:rsidRDefault="00571FA2" w:rsidP="000079A0">
      <w:pPr>
        <w:spacing w:after="120"/>
        <w:ind w:left="720" w:hanging="360"/>
        <w:rPr>
          <w:sz w:val="20"/>
          <w:szCs w:val="20"/>
        </w:rPr>
      </w:pPr>
      <w:r w:rsidRPr="00571FA2">
        <w:rPr>
          <w:sz w:val="20"/>
          <w:szCs w:val="20"/>
        </w:rPr>
        <w:t>Where:</w:t>
      </w:r>
    </w:p>
    <w:p w:rsidR="00571FA2" w:rsidRPr="00571FA2" w:rsidRDefault="00571FA2" w:rsidP="000079A0">
      <w:pPr>
        <w:spacing w:after="120"/>
        <w:ind w:left="720" w:hanging="360"/>
        <w:rPr>
          <w:sz w:val="20"/>
          <w:szCs w:val="20"/>
        </w:rPr>
      </w:pPr>
      <w:proofErr w:type="spellStart"/>
      <w:proofErr w:type="gramStart"/>
      <w:r w:rsidRPr="00571FA2">
        <w:rPr>
          <w:sz w:val="20"/>
          <w:szCs w:val="20"/>
        </w:rPr>
        <w:t>C</w:t>
      </w:r>
      <w:r w:rsidRPr="00571FA2">
        <w:rPr>
          <w:sz w:val="20"/>
          <w:szCs w:val="20"/>
          <w:vertAlign w:val="subscript"/>
        </w:rPr>
        <w:t>adj</w:t>
      </w:r>
      <w:proofErr w:type="spellEnd"/>
      <w:r w:rsidR="000079A0" w:rsidRPr="00571FA2">
        <w:rPr>
          <w:sz w:val="20"/>
          <w:szCs w:val="20"/>
        </w:rPr>
        <w:t xml:space="preserve"> </w:t>
      </w:r>
      <w:r w:rsidR="000079A0">
        <w:rPr>
          <w:sz w:val="20"/>
          <w:szCs w:val="20"/>
        </w:rPr>
        <w:t xml:space="preserve"> </w:t>
      </w:r>
      <w:r w:rsidRPr="00571FA2">
        <w:rPr>
          <w:sz w:val="20"/>
          <w:szCs w:val="20"/>
        </w:rPr>
        <w:t>=</w:t>
      </w:r>
      <w:proofErr w:type="gramEnd"/>
      <w:r w:rsidRPr="00571FA2">
        <w:rPr>
          <w:sz w:val="20"/>
          <w:szCs w:val="20"/>
        </w:rPr>
        <w:t xml:space="preserve"> </w:t>
      </w:r>
      <w:r w:rsidR="000079A0">
        <w:rPr>
          <w:sz w:val="20"/>
          <w:szCs w:val="20"/>
        </w:rPr>
        <w:t xml:space="preserve"> </w:t>
      </w:r>
      <w:r w:rsidRPr="00571FA2">
        <w:rPr>
          <w:sz w:val="20"/>
          <w:szCs w:val="20"/>
        </w:rPr>
        <w:t xml:space="preserve">Calculated </w:t>
      </w:r>
      <w:proofErr w:type="spellStart"/>
      <w:r w:rsidR="007308EA" w:rsidRPr="00571FA2">
        <w:rPr>
          <w:sz w:val="20"/>
          <w:szCs w:val="20"/>
        </w:rPr>
        <w:t>NO</w:t>
      </w:r>
      <w:r w:rsidR="007308EA" w:rsidRPr="00571FA2">
        <w:rPr>
          <w:sz w:val="20"/>
          <w:szCs w:val="20"/>
          <w:vertAlign w:val="subscript"/>
        </w:rPr>
        <w:t>X</w:t>
      </w:r>
      <w:proofErr w:type="spellEnd"/>
      <w:r w:rsidR="007308EA" w:rsidRPr="00506122">
        <w:rPr>
          <w:sz w:val="20"/>
          <w:szCs w:val="20"/>
        </w:rPr>
        <w:t xml:space="preserve"> </w:t>
      </w:r>
      <w:r w:rsidR="007308EA" w:rsidRPr="00571FA2">
        <w:rPr>
          <w:sz w:val="20"/>
          <w:szCs w:val="20"/>
        </w:rPr>
        <w:t>or</w:t>
      </w:r>
      <w:r w:rsidRPr="00571FA2">
        <w:rPr>
          <w:sz w:val="20"/>
          <w:szCs w:val="20"/>
        </w:rPr>
        <w:t xml:space="preserve"> PM concentration adjusted to 15 percent </w:t>
      </w:r>
      <w:proofErr w:type="spellStart"/>
      <w:r w:rsidRPr="00571FA2">
        <w:rPr>
          <w:sz w:val="20"/>
          <w:szCs w:val="20"/>
        </w:rPr>
        <w:t>O</w:t>
      </w:r>
      <w:r w:rsidRPr="00571FA2">
        <w:rPr>
          <w:sz w:val="20"/>
          <w:szCs w:val="20"/>
          <w:vertAlign w:val="subscript"/>
        </w:rPr>
        <w:t>2</w:t>
      </w:r>
      <w:proofErr w:type="spellEnd"/>
      <w:r w:rsidRPr="00571FA2">
        <w:rPr>
          <w:sz w:val="20"/>
          <w:szCs w:val="20"/>
        </w:rPr>
        <w:t>.</w:t>
      </w:r>
    </w:p>
    <w:p w:rsidR="00571FA2" w:rsidRPr="00571FA2" w:rsidRDefault="00571FA2" w:rsidP="000079A0">
      <w:pPr>
        <w:spacing w:after="120"/>
        <w:ind w:left="720" w:hanging="360"/>
        <w:rPr>
          <w:sz w:val="20"/>
          <w:szCs w:val="20"/>
        </w:rPr>
      </w:pPr>
      <w:proofErr w:type="spellStart"/>
      <w:proofErr w:type="gramStart"/>
      <w:r w:rsidRPr="00571FA2">
        <w:rPr>
          <w:sz w:val="20"/>
          <w:szCs w:val="20"/>
        </w:rPr>
        <w:t>C</w:t>
      </w:r>
      <w:r w:rsidRPr="00571FA2">
        <w:rPr>
          <w:sz w:val="20"/>
          <w:szCs w:val="20"/>
          <w:vertAlign w:val="subscript"/>
        </w:rPr>
        <w:t>d</w:t>
      </w:r>
      <w:proofErr w:type="spellEnd"/>
      <w:r w:rsidR="000079A0" w:rsidRPr="00571FA2">
        <w:rPr>
          <w:sz w:val="20"/>
          <w:szCs w:val="20"/>
        </w:rPr>
        <w:t xml:space="preserve"> </w:t>
      </w:r>
      <w:r w:rsidR="000079A0">
        <w:rPr>
          <w:sz w:val="20"/>
          <w:szCs w:val="20"/>
        </w:rPr>
        <w:t xml:space="preserve"> </w:t>
      </w:r>
      <w:r w:rsidRPr="00571FA2">
        <w:rPr>
          <w:sz w:val="20"/>
          <w:szCs w:val="20"/>
        </w:rPr>
        <w:t>=</w:t>
      </w:r>
      <w:proofErr w:type="gramEnd"/>
      <w:r w:rsidR="000079A0">
        <w:rPr>
          <w:sz w:val="20"/>
          <w:szCs w:val="20"/>
        </w:rPr>
        <w:t xml:space="preserve"> </w:t>
      </w:r>
      <w:r w:rsidRPr="00571FA2">
        <w:rPr>
          <w:sz w:val="20"/>
          <w:szCs w:val="20"/>
        </w:rPr>
        <w:t xml:space="preserve"> Measured concentration of </w:t>
      </w:r>
      <w:proofErr w:type="spellStart"/>
      <w:r w:rsidR="007308EA" w:rsidRPr="00571FA2">
        <w:rPr>
          <w:sz w:val="20"/>
          <w:szCs w:val="20"/>
        </w:rPr>
        <w:t>NO</w:t>
      </w:r>
      <w:r w:rsidR="007308EA" w:rsidRPr="00571FA2">
        <w:rPr>
          <w:sz w:val="20"/>
          <w:szCs w:val="20"/>
          <w:vertAlign w:val="subscript"/>
        </w:rPr>
        <w:t>X</w:t>
      </w:r>
      <w:proofErr w:type="spellEnd"/>
      <w:r w:rsidR="007308EA" w:rsidRPr="00506122">
        <w:rPr>
          <w:sz w:val="20"/>
          <w:szCs w:val="20"/>
        </w:rPr>
        <w:t xml:space="preserve"> </w:t>
      </w:r>
      <w:r w:rsidR="007308EA" w:rsidRPr="00571FA2">
        <w:rPr>
          <w:sz w:val="20"/>
          <w:szCs w:val="20"/>
        </w:rPr>
        <w:t>or</w:t>
      </w:r>
      <w:r w:rsidRPr="00571FA2">
        <w:rPr>
          <w:sz w:val="20"/>
          <w:szCs w:val="20"/>
        </w:rPr>
        <w:t xml:space="preserve"> PM, uncorrected.</w:t>
      </w:r>
    </w:p>
    <w:p w:rsidR="00571FA2" w:rsidRPr="00571FA2" w:rsidRDefault="00571FA2" w:rsidP="000079A0">
      <w:pPr>
        <w:spacing w:after="120"/>
        <w:ind w:left="720" w:hanging="360"/>
        <w:rPr>
          <w:sz w:val="20"/>
          <w:szCs w:val="20"/>
        </w:rPr>
      </w:pPr>
      <w:r w:rsidRPr="00571FA2">
        <w:rPr>
          <w:sz w:val="20"/>
          <w:szCs w:val="20"/>
        </w:rPr>
        <w:t>%</w:t>
      </w:r>
      <w:proofErr w:type="gramStart"/>
      <w:r w:rsidRPr="00571FA2">
        <w:rPr>
          <w:sz w:val="20"/>
          <w:szCs w:val="20"/>
        </w:rPr>
        <w:t>CO</w:t>
      </w:r>
      <w:r w:rsidRPr="00571FA2">
        <w:rPr>
          <w:sz w:val="20"/>
          <w:szCs w:val="20"/>
          <w:vertAlign w:val="subscript"/>
        </w:rPr>
        <w:t>2</w:t>
      </w:r>
      <w:r w:rsidR="000079A0" w:rsidRPr="00571FA2">
        <w:rPr>
          <w:sz w:val="20"/>
          <w:szCs w:val="20"/>
        </w:rPr>
        <w:t xml:space="preserve"> </w:t>
      </w:r>
      <w:r w:rsidR="000079A0">
        <w:rPr>
          <w:sz w:val="20"/>
          <w:szCs w:val="20"/>
        </w:rPr>
        <w:t xml:space="preserve"> </w:t>
      </w:r>
      <w:r w:rsidRPr="00571FA2">
        <w:rPr>
          <w:sz w:val="20"/>
          <w:szCs w:val="20"/>
        </w:rPr>
        <w:t>=</w:t>
      </w:r>
      <w:proofErr w:type="gramEnd"/>
      <w:r w:rsidRPr="00571FA2">
        <w:rPr>
          <w:sz w:val="20"/>
          <w:szCs w:val="20"/>
        </w:rPr>
        <w:t xml:space="preserve"> </w:t>
      </w:r>
      <w:r w:rsidR="000079A0">
        <w:rPr>
          <w:sz w:val="20"/>
          <w:szCs w:val="20"/>
        </w:rPr>
        <w:t xml:space="preserve"> </w:t>
      </w:r>
      <w:r w:rsidRPr="00571FA2">
        <w:rPr>
          <w:sz w:val="20"/>
          <w:szCs w:val="20"/>
        </w:rPr>
        <w:t>Measured CO</w:t>
      </w:r>
      <w:r w:rsidRPr="00571FA2">
        <w:rPr>
          <w:sz w:val="20"/>
          <w:szCs w:val="20"/>
          <w:vertAlign w:val="subscript"/>
        </w:rPr>
        <w:t>2</w:t>
      </w:r>
      <w:r w:rsidR="005721F4" w:rsidRPr="007308EA">
        <w:rPr>
          <w:sz w:val="20"/>
          <w:szCs w:val="20"/>
        </w:rPr>
        <w:t xml:space="preserve"> </w:t>
      </w:r>
      <w:r w:rsidRPr="00571FA2">
        <w:rPr>
          <w:sz w:val="20"/>
          <w:szCs w:val="20"/>
        </w:rPr>
        <w:t>concentration, dry basis, percent.</w:t>
      </w:r>
    </w:p>
    <w:p w:rsidR="00571FA2" w:rsidRPr="00571FA2" w:rsidRDefault="007308EA" w:rsidP="000079A0">
      <w:pPr>
        <w:spacing w:after="120"/>
        <w:ind w:left="360" w:hanging="360"/>
        <w:rPr>
          <w:sz w:val="20"/>
          <w:szCs w:val="20"/>
        </w:rPr>
      </w:pPr>
      <w:r w:rsidRPr="00571FA2">
        <w:rPr>
          <w:sz w:val="20"/>
          <w:szCs w:val="20"/>
        </w:rPr>
        <w:t>(e)</w:t>
      </w:r>
      <w:r>
        <w:rPr>
          <w:sz w:val="20"/>
          <w:szCs w:val="20"/>
        </w:rPr>
        <w:tab/>
      </w:r>
      <w:r w:rsidRPr="00571FA2">
        <w:rPr>
          <w:sz w:val="20"/>
          <w:szCs w:val="20"/>
        </w:rPr>
        <w:t xml:space="preserve">To determine compliance with the </w:t>
      </w:r>
      <w:proofErr w:type="spellStart"/>
      <w:r w:rsidRPr="00571FA2">
        <w:rPr>
          <w:sz w:val="20"/>
          <w:szCs w:val="20"/>
        </w:rPr>
        <w:t>NO</w:t>
      </w:r>
      <w:r w:rsidRPr="00571FA2">
        <w:rPr>
          <w:sz w:val="20"/>
          <w:szCs w:val="20"/>
          <w:vertAlign w:val="subscript"/>
        </w:rPr>
        <w:t>X</w:t>
      </w:r>
      <w:proofErr w:type="spellEnd"/>
      <w:r w:rsidRPr="00506122">
        <w:rPr>
          <w:sz w:val="20"/>
          <w:szCs w:val="20"/>
        </w:rPr>
        <w:t xml:space="preserve"> </w:t>
      </w:r>
      <w:r w:rsidRPr="00571FA2">
        <w:rPr>
          <w:sz w:val="20"/>
          <w:szCs w:val="20"/>
        </w:rPr>
        <w:t xml:space="preserve">mass per unit output emission limitation, convert the concentration of </w:t>
      </w:r>
      <w:proofErr w:type="spellStart"/>
      <w:r w:rsidRPr="00571FA2">
        <w:rPr>
          <w:sz w:val="20"/>
          <w:szCs w:val="20"/>
        </w:rPr>
        <w:t>NO</w:t>
      </w:r>
      <w:r w:rsidRPr="00571FA2">
        <w:rPr>
          <w:sz w:val="20"/>
          <w:szCs w:val="20"/>
          <w:vertAlign w:val="subscript"/>
        </w:rPr>
        <w:t>X</w:t>
      </w:r>
      <w:proofErr w:type="spellEnd"/>
      <w:r w:rsidRPr="00506122">
        <w:rPr>
          <w:sz w:val="20"/>
          <w:szCs w:val="20"/>
        </w:rPr>
        <w:t xml:space="preserve"> </w:t>
      </w:r>
      <w:r w:rsidRPr="00571FA2">
        <w:rPr>
          <w:sz w:val="20"/>
          <w:szCs w:val="20"/>
        </w:rPr>
        <w:t>in the engine exhaust using Equation 7 of this section:</w:t>
      </w:r>
    </w:p>
    <w:p w:rsidR="00571FA2" w:rsidRPr="00571FA2" w:rsidRDefault="005E13D0" w:rsidP="000079A0">
      <w:pPr>
        <w:spacing w:after="120"/>
        <w:jc w:val="center"/>
        <w:rPr>
          <w:sz w:val="20"/>
          <w:szCs w:val="20"/>
        </w:rPr>
      </w:pPr>
      <w:r>
        <w:rPr>
          <w:noProof/>
          <w:sz w:val="20"/>
          <w:szCs w:val="20"/>
        </w:rPr>
        <w:drawing>
          <wp:inline distT="0" distB="0" distL="0" distR="0">
            <wp:extent cx="2475865" cy="362585"/>
            <wp:effectExtent l="19050" t="0" r="635" b="0"/>
            <wp:docPr id="7" name="Picture 7" descr="er11jy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er11jy06"/>
                    <pic:cNvPicPr>
                      <a:picLocks noChangeAspect="1" noChangeArrowheads="1"/>
                    </pic:cNvPicPr>
                  </pic:nvPicPr>
                  <pic:blipFill>
                    <a:blip r:embed="rId12" cstate="print"/>
                    <a:srcRect/>
                    <a:stretch>
                      <a:fillRect/>
                    </a:stretch>
                  </pic:blipFill>
                  <pic:spPr bwMode="auto">
                    <a:xfrm>
                      <a:off x="0" y="0"/>
                      <a:ext cx="2475865" cy="362585"/>
                    </a:xfrm>
                    <a:prstGeom prst="rect">
                      <a:avLst/>
                    </a:prstGeom>
                    <a:noFill/>
                    <a:ln w="9525">
                      <a:noFill/>
                      <a:miter lim="800000"/>
                      <a:headEnd/>
                      <a:tailEnd/>
                    </a:ln>
                  </pic:spPr>
                </pic:pic>
              </a:graphicData>
            </a:graphic>
          </wp:inline>
        </w:drawing>
      </w:r>
    </w:p>
    <w:p w:rsidR="00571FA2" w:rsidRPr="00571FA2" w:rsidRDefault="00571FA2" w:rsidP="000079A0">
      <w:pPr>
        <w:spacing w:after="120"/>
        <w:ind w:left="720" w:hanging="360"/>
        <w:rPr>
          <w:sz w:val="20"/>
          <w:szCs w:val="20"/>
        </w:rPr>
      </w:pPr>
      <w:r w:rsidRPr="00571FA2">
        <w:rPr>
          <w:sz w:val="20"/>
          <w:szCs w:val="20"/>
        </w:rPr>
        <w:t>Where:</w:t>
      </w:r>
    </w:p>
    <w:p w:rsidR="00571FA2" w:rsidRPr="00571FA2" w:rsidRDefault="00571FA2" w:rsidP="000079A0">
      <w:pPr>
        <w:spacing w:after="120"/>
        <w:ind w:left="720" w:hanging="360"/>
        <w:rPr>
          <w:sz w:val="20"/>
          <w:szCs w:val="20"/>
        </w:rPr>
      </w:pPr>
      <w:proofErr w:type="gramStart"/>
      <w:r w:rsidRPr="00571FA2">
        <w:rPr>
          <w:sz w:val="20"/>
          <w:szCs w:val="20"/>
        </w:rPr>
        <w:t xml:space="preserve">ER </w:t>
      </w:r>
      <w:r w:rsidR="000079A0">
        <w:rPr>
          <w:sz w:val="20"/>
          <w:szCs w:val="20"/>
        </w:rPr>
        <w:t xml:space="preserve"> </w:t>
      </w:r>
      <w:r w:rsidRPr="00571FA2">
        <w:rPr>
          <w:sz w:val="20"/>
          <w:szCs w:val="20"/>
        </w:rPr>
        <w:t>=</w:t>
      </w:r>
      <w:proofErr w:type="gramEnd"/>
      <w:r w:rsidR="000079A0">
        <w:rPr>
          <w:sz w:val="20"/>
          <w:szCs w:val="20"/>
        </w:rPr>
        <w:t xml:space="preserve"> </w:t>
      </w:r>
      <w:r w:rsidRPr="00571FA2">
        <w:rPr>
          <w:sz w:val="20"/>
          <w:szCs w:val="20"/>
        </w:rPr>
        <w:t xml:space="preserve"> Emission rate in grams per KW-hour.</w:t>
      </w:r>
    </w:p>
    <w:p w:rsidR="00571FA2" w:rsidRPr="00571FA2" w:rsidRDefault="00571FA2" w:rsidP="000079A0">
      <w:pPr>
        <w:spacing w:after="120"/>
        <w:ind w:left="720" w:hanging="360"/>
        <w:rPr>
          <w:sz w:val="20"/>
          <w:szCs w:val="20"/>
        </w:rPr>
      </w:pPr>
      <w:proofErr w:type="spellStart"/>
      <w:proofErr w:type="gramStart"/>
      <w:r w:rsidRPr="00571FA2">
        <w:rPr>
          <w:sz w:val="20"/>
          <w:szCs w:val="20"/>
        </w:rPr>
        <w:t>C</w:t>
      </w:r>
      <w:r w:rsidRPr="00571FA2">
        <w:rPr>
          <w:sz w:val="20"/>
          <w:szCs w:val="20"/>
          <w:vertAlign w:val="subscript"/>
        </w:rPr>
        <w:t>d</w:t>
      </w:r>
      <w:proofErr w:type="spellEnd"/>
      <w:r w:rsidR="000079A0" w:rsidRPr="00571FA2">
        <w:rPr>
          <w:sz w:val="20"/>
          <w:szCs w:val="20"/>
        </w:rPr>
        <w:t xml:space="preserve"> </w:t>
      </w:r>
      <w:r w:rsidR="000079A0">
        <w:rPr>
          <w:sz w:val="20"/>
          <w:szCs w:val="20"/>
        </w:rPr>
        <w:t xml:space="preserve"> </w:t>
      </w:r>
      <w:r w:rsidRPr="00571FA2">
        <w:rPr>
          <w:sz w:val="20"/>
          <w:szCs w:val="20"/>
        </w:rPr>
        <w:t>=</w:t>
      </w:r>
      <w:proofErr w:type="gramEnd"/>
      <w:r w:rsidRPr="00571FA2">
        <w:rPr>
          <w:sz w:val="20"/>
          <w:szCs w:val="20"/>
        </w:rPr>
        <w:t xml:space="preserve"> </w:t>
      </w:r>
      <w:r w:rsidR="000079A0">
        <w:rPr>
          <w:sz w:val="20"/>
          <w:szCs w:val="20"/>
        </w:rPr>
        <w:t xml:space="preserve"> </w:t>
      </w:r>
      <w:r w:rsidRPr="00571FA2">
        <w:rPr>
          <w:sz w:val="20"/>
          <w:szCs w:val="20"/>
        </w:rPr>
        <w:t xml:space="preserve">Measured </w:t>
      </w:r>
      <w:proofErr w:type="spellStart"/>
      <w:r w:rsidR="007308EA" w:rsidRPr="00571FA2">
        <w:rPr>
          <w:sz w:val="20"/>
          <w:szCs w:val="20"/>
        </w:rPr>
        <w:t>NO</w:t>
      </w:r>
      <w:r w:rsidR="007308EA" w:rsidRPr="00571FA2">
        <w:rPr>
          <w:sz w:val="20"/>
          <w:szCs w:val="20"/>
          <w:vertAlign w:val="subscript"/>
        </w:rPr>
        <w:t>X</w:t>
      </w:r>
      <w:proofErr w:type="spellEnd"/>
      <w:r w:rsidR="007308EA" w:rsidRPr="00506122">
        <w:rPr>
          <w:sz w:val="20"/>
          <w:szCs w:val="20"/>
        </w:rPr>
        <w:t xml:space="preserve"> </w:t>
      </w:r>
      <w:r w:rsidR="007308EA" w:rsidRPr="00571FA2">
        <w:rPr>
          <w:sz w:val="20"/>
          <w:szCs w:val="20"/>
        </w:rPr>
        <w:t>concentration</w:t>
      </w:r>
      <w:r w:rsidRPr="00571FA2">
        <w:rPr>
          <w:sz w:val="20"/>
          <w:szCs w:val="20"/>
        </w:rPr>
        <w:t xml:space="preserve"> in </w:t>
      </w:r>
      <w:proofErr w:type="spellStart"/>
      <w:r w:rsidRPr="00571FA2">
        <w:rPr>
          <w:sz w:val="20"/>
          <w:szCs w:val="20"/>
        </w:rPr>
        <w:t>ppm</w:t>
      </w:r>
      <w:proofErr w:type="spellEnd"/>
      <w:r w:rsidRPr="00571FA2">
        <w:rPr>
          <w:sz w:val="20"/>
          <w:szCs w:val="20"/>
        </w:rPr>
        <w:t>.</w:t>
      </w:r>
    </w:p>
    <w:p w:rsidR="00571FA2" w:rsidRPr="00571FA2" w:rsidRDefault="00571FA2" w:rsidP="000079A0">
      <w:pPr>
        <w:spacing w:after="120"/>
        <w:ind w:left="720" w:hanging="360"/>
        <w:rPr>
          <w:sz w:val="20"/>
          <w:szCs w:val="20"/>
        </w:rPr>
      </w:pPr>
      <w:r w:rsidRPr="00571FA2">
        <w:rPr>
          <w:sz w:val="20"/>
          <w:szCs w:val="20"/>
        </w:rPr>
        <w:t>1.</w:t>
      </w:r>
      <w:proofErr w:type="spellStart"/>
      <w:r w:rsidRPr="00571FA2">
        <w:rPr>
          <w:sz w:val="20"/>
          <w:szCs w:val="20"/>
        </w:rPr>
        <w:t>912x10</w:t>
      </w:r>
      <w:proofErr w:type="spellEnd"/>
      <w:r w:rsidRPr="00571FA2">
        <w:rPr>
          <w:sz w:val="20"/>
          <w:szCs w:val="20"/>
          <w:vertAlign w:val="superscript"/>
        </w:rPr>
        <w:t>−</w:t>
      </w:r>
      <w:proofErr w:type="gramStart"/>
      <w:r w:rsidRPr="00571FA2">
        <w:rPr>
          <w:sz w:val="20"/>
          <w:szCs w:val="20"/>
          <w:vertAlign w:val="superscript"/>
        </w:rPr>
        <w:t>3</w:t>
      </w:r>
      <w:r w:rsidR="000079A0" w:rsidRPr="00571FA2">
        <w:rPr>
          <w:sz w:val="20"/>
          <w:szCs w:val="20"/>
        </w:rPr>
        <w:t xml:space="preserve"> </w:t>
      </w:r>
      <w:r w:rsidR="000079A0">
        <w:rPr>
          <w:sz w:val="20"/>
          <w:szCs w:val="20"/>
        </w:rPr>
        <w:t xml:space="preserve"> </w:t>
      </w:r>
      <w:r w:rsidRPr="00571FA2">
        <w:rPr>
          <w:sz w:val="20"/>
          <w:szCs w:val="20"/>
        </w:rPr>
        <w:t>=</w:t>
      </w:r>
      <w:proofErr w:type="gramEnd"/>
      <w:r w:rsidRPr="00571FA2">
        <w:rPr>
          <w:sz w:val="20"/>
          <w:szCs w:val="20"/>
        </w:rPr>
        <w:t xml:space="preserve"> </w:t>
      </w:r>
      <w:r w:rsidR="000079A0">
        <w:rPr>
          <w:sz w:val="20"/>
          <w:szCs w:val="20"/>
        </w:rPr>
        <w:t xml:space="preserve"> </w:t>
      </w:r>
      <w:r w:rsidRPr="00571FA2">
        <w:rPr>
          <w:sz w:val="20"/>
          <w:szCs w:val="20"/>
        </w:rPr>
        <w:t xml:space="preserve">Conversion constant for </w:t>
      </w:r>
      <w:proofErr w:type="spellStart"/>
      <w:r w:rsidRPr="00571FA2">
        <w:rPr>
          <w:sz w:val="20"/>
          <w:szCs w:val="20"/>
        </w:rPr>
        <w:t>ppm</w:t>
      </w:r>
      <w:proofErr w:type="spellEnd"/>
      <w:r w:rsidRPr="00571FA2">
        <w:rPr>
          <w:sz w:val="20"/>
          <w:szCs w:val="20"/>
        </w:rPr>
        <w:t xml:space="preserve"> </w:t>
      </w:r>
      <w:proofErr w:type="spellStart"/>
      <w:r w:rsidR="007308EA" w:rsidRPr="00571FA2">
        <w:rPr>
          <w:sz w:val="20"/>
          <w:szCs w:val="20"/>
        </w:rPr>
        <w:t>NO</w:t>
      </w:r>
      <w:r w:rsidR="007308EA" w:rsidRPr="00571FA2">
        <w:rPr>
          <w:sz w:val="20"/>
          <w:szCs w:val="20"/>
          <w:vertAlign w:val="subscript"/>
        </w:rPr>
        <w:t>X</w:t>
      </w:r>
      <w:proofErr w:type="spellEnd"/>
      <w:r w:rsidR="007308EA" w:rsidRPr="00506122">
        <w:rPr>
          <w:sz w:val="20"/>
          <w:szCs w:val="20"/>
        </w:rPr>
        <w:t xml:space="preserve"> </w:t>
      </w:r>
      <w:r w:rsidR="007308EA" w:rsidRPr="00571FA2">
        <w:rPr>
          <w:sz w:val="20"/>
          <w:szCs w:val="20"/>
        </w:rPr>
        <w:t>to</w:t>
      </w:r>
      <w:r w:rsidRPr="00571FA2">
        <w:rPr>
          <w:sz w:val="20"/>
          <w:szCs w:val="20"/>
        </w:rPr>
        <w:t xml:space="preserve"> grams per standard cubic meter at 25 degrees Celsius.</w:t>
      </w:r>
    </w:p>
    <w:p w:rsidR="00571FA2" w:rsidRPr="00571FA2" w:rsidRDefault="00571FA2" w:rsidP="000079A0">
      <w:pPr>
        <w:spacing w:after="120"/>
        <w:ind w:left="720" w:hanging="360"/>
        <w:rPr>
          <w:sz w:val="20"/>
          <w:szCs w:val="20"/>
        </w:rPr>
      </w:pPr>
      <w:proofErr w:type="gramStart"/>
      <w:r w:rsidRPr="00571FA2">
        <w:rPr>
          <w:sz w:val="20"/>
          <w:szCs w:val="20"/>
        </w:rPr>
        <w:t xml:space="preserve">Q </w:t>
      </w:r>
      <w:r w:rsidR="000079A0">
        <w:rPr>
          <w:sz w:val="20"/>
          <w:szCs w:val="20"/>
        </w:rPr>
        <w:t xml:space="preserve"> </w:t>
      </w:r>
      <w:r w:rsidRPr="00571FA2">
        <w:rPr>
          <w:sz w:val="20"/>
          <w:szCs w:val="20"/>
        </w:rPr>
        <w:t>=</w:t>
      </w:r>
      <w:proofErr w:type="gramEnd"/>
      <w:r w:rsidRPr="00571FA2">
        <w:rPr>
          <w:sz w:val="20"/>
          <w:szCs w:val="20"/>
        </w:rPr>
        <w:t xml:space="preserve"> </w:t>
      </w:r>
      <w:r w:rsidR="000079A0">
        <w:rPr>
          <w:sz w:val="20"/>
          <w:szCs w:val="20"/>
        </w:rPr>
        <w:t xml:space="preserve"> </w:t>
      </w:r>
      <w:r w:rsidRPr="00571FA2">
        <w:rPr>
          <w:sz w:val="20"/>
          <w:szCs w:val="20"/>
        </w:rPr>
        <w:t>Stack gas volumetric flow rate, in standard cubic meter per hour.</w:t>
      </w:r>
    </w:p>
    <w:p w:rsidR="00571FA2" w:rsidRPr="00571FA2" w:rsidRDefault="00571FA2" w:rsidP="000079A0">
      <w:pPr>
        <w:spacing w:after="120"/>
        <w:ind w:left="720" w:hanging="360"/>
        <w:rPr>
          <w:sz w:val="20"/>
          <w:szCs w:val="20"/>
        </w:rPr>
      </w:pPr>
      <w:proofErr w:type="gramStart"/>
      <w:r w:rsidRPr="00571FA2">
        <w:rPr>
          <w:sz w:val="20"/>
          <w:szCs w:val="20"/>
        </w:rPr>
        <w:t xml:space="preserve">T </w:t>
      </w:r>
      <w:r w:rsidR="000079A0">
        <w:rPr>
          <w:sz w:val="20"/>
          <w:szCs w:val="20"/>
        </w:rPr>
        <w:t xml:space="preserve"> </w:t>
      </w:r>
      <w:r w:rsidRPr="00571FA2">
        <w:rPr>
          <w:sz w:val="20"/>
          <w:szCs w:val="20"/>
        </w:rPr>
        <w:t>=</w:t>
      </w:r>
      <w:proofErr w:type="gramEnd"/>
      <w:r w:rsidR="000079A0">
        <w:rPr>
          <w:sz w:val="20"/>
          <w:szCs w:val="20"/>
        </w:rPr>
        <w:t xml:space="preserve"> </w:t>
      </w:r>
      <w:r w:rsidRPr="00571FA2">
        <w:rPr>
          <w:sz w:val="20"/>
          <w:szCs w:val="20"/>
        </w:rPr>
        <w:t xml:space="preserve"> Time of test run, in hours.</w:t>
      </w:r>
    </w:p>
    <w:p w:rsidR="00571FA2" w:rsidRPr="00571FA2" w:rsidRDefault="00571FA2" w:rsidP="000079A0">
      <w:pPr>
        <w:spacing w:after="120"/>
        <w:ind w:left="720" w:hanging="360"/>
        <w:rPr>
          <w:sz w:val="20"/>
          <w:szCs w:val="20"/>
        </w:rPr>
      </w:pPr>
      <w:r w:rsidRPr="00571FA2">
        <w:rPr>
          <w:sz w:val="20"/>
          <w:szCs w:val="20"/>
        </w:rPr>
        <w:t>KW-</w:t>
      </w:r>
      <w:proofErr w:type="gramStart"/>
      <w:r w:rsidRPr="00571FA2">
        <w:rPr>
          <w:sz w:val="20"/>
          <w:szCs w:val="20"/>
        </w:rPr>
        <w:t>hour</w:t>
      </w:r>
      <w:r w:rsidR="000079A0">
        <w:rPr>
          <w:sz w:val="20"/>
          <w:szCs w:val="20"/>
        </w:rPr>
        <w:t xml:space="preserve"> </w:t>
      </w:r>
      <w:r w:rsidRPr="00571FA2">
        <w:rPr>
          <w:sz w:val="20"/>
          <w:szCs w:val="20"/>
        </w:rPr>
        <w:t xml:space="preserve"> =</w:t>
      </w:r>
      <w:proofErr w:type="gramEnd"/>
      <w:r w:rsidR="000079A0">
        <w:rPr>
          <w:sz w:val="20"/>
          <w:szCs w:val="20"/>
        </w:rPr>
        <w:t xml:space="preserve"> </w:t>
      </w:r>
      <w:r w:rsidRPr="00571FA2">
        <w:rPr>
          <w:sz w:val="20"/>
          <w:szCs w:val="20"/>
        </w:rPr>
        <w:t xml:space="preserve"> Brake work of the engine, in KW-hour.</w:t>
      </w:r>
    </w:p>
    <w:p w:rsidR="00571FA2" w:rsidRPr="00571FA2" w:rsidRDefault="00571FA2" w:rsidP="00F83EE9">
      <w:pPr>
        <w:spacing w:after="120"/>
        <w:ind w:left="360" w:hanging="360"/>
        <w:rPr>
          <w:sz w:val="20"/>
          <w:szCs w:val="20"/>
        </w:rPr>
      </w:pPr>
      <w:r w:rsidRPr="00571FA2">
        <w:rPr>
          <w:sz w:val="20"/>
          <w:szCs w:val="20"/>
        </w:rPr>
        <w:t>(f)</w:t>
      </w:r>
      <w:r w:rsidR="00F83EE9">
        <w:rPr>
          <w:sz w:val="20"/>
          <w:szCs w:val="20"/>
        </w:rPr>
        <w:tab/>
      </w:r>
      <w:r w:rsidRPr="00571FA2">
        <w:rPr>
          <w:sz w:val="20"/>
          <w:szCs w:val="20"/>
        </w:rPr>
        <w:t>To determine compliance with the PM mass per unit output emission limitation, convert the concentration of PM in the engine exhaust using Equation 8 of this section:</w:t>
      </w:r>
    </w:p>
    <w:p w:rsidR="00571FA2" w:rsidRPr="00571FA2" w:rsidRDefault="005E13D0" w:rsidP="00F83EE9">
      <w:pPr>
        <w:spacing w:after="120"/>
        <w:jc w:val="center"/>
        <w:rPr>
          <w:sz w:val="20"/>
          <w:szCs w:val="20"/>
        </w:rPr>
      </w:pPr>
      <w:r>
        <w:rPr>
          <w:noProof/>
          <w:sz w:val="20"/>
          <w:szCs w:val="20"/>
        </w:rPr>
        <w:lastRenderedPageBreak/>
        <w:drawing>
          <wp:inline distT="0" distB="0" distL="0" distR="0">
            <wp:extent cx="1716405" cy="362585"/>
            <wp:effectExtent l="19050" t="0" r="0" b="0"/>
            <wp:docPr id="8" name="Picture 8" descr="er11jy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er11jy06"/>
                    <pic:cNvPicPr>
                      <a:picLocks noChangeAspect="1" noChangeArrowheads="1"/>
                    </pic:cNvPicPr>
                  </pic:nvPicPr>
                  <pic:blipFill>
                    <a:blip r:embed="rId13" cstate="print"/>
                    <a:srcRect/>
                    <a:stretch>
                      <a:fillRect/>
                    </a:stretch>
                  </pic:blipFill>
                  <pic:spPr bwMode="auto">
                    <a:xfrm>
                      <a:off x="0" y="0"/>
                      <a:ext cx="1716405" cy="362585"/>
                    </a:xfrm>
                    <a:prstGeom prst="rect">
                      <a:avLst/>
                    </a:prstGeom>
                    <a:noFill/>
                    <a:ln w="9525">
                      <a:noFill/>
                      <a:miter lim="800000"/>
                      <a:headEnd/>
                      <a:tailEnd/>
                    </a:ln>
                  </pic:spPr>
                </pic:pic>
              </a:graphicData>
            </a:graphic>
          </wp:inline>
        </w:drawing>
      </w:r>
    </w:p>
    <w:p w:rsidR="00571FA2" w:rsidRPr="00571FA2" w:rsidRDefault="00571FA2" w:rsidP="00F83EE9">
      <w:pPr>
        <w:spacing w:after="120"/>
        <w:ind w:left="720" w:hanging="360"/>
        <w:rPr>
          <w:sz w:val="20"/>
          <w:szCs w:val="20"/>
        </w:rPr>
      </w:pPr>
      <w:r w:rsidRPr="00571FA2">
        <w:rPr>
          <w:sz w:val="20"/>
          <w:szCs w:val="20"/>
        </w:rPr>
        <w:t>Where:</w:t>
      </w:r>
    </w:p>
    <w:p w:rsidR="00571FA2" w:rsidRPr="00571FA2" w:rsidRDefault="00571FA2" w:rsidP="00F83EE9">
      <w:pPr>
        <w:spacing w:after="120"/>
        <w:ind w:left="720" w:hanging="360"/>
        <w:rPr>
          <w:sz w:val="20"/>
          <w:szCs w:val="20"/>
        </w:rPr>
      </w:pPr>
      <w:proofErr w:type="gramStart"/>
      <w:r w:rsidRPr="00571FA2">
        <w:rPr>
          <w:sz w:val="20"/>
          <w:szCs w:val="20"/>
        </w:rPr>
        <w:t>ER</w:t>
      </w:r>
      <w:r w:rsidR="00F83EE9">
        <w:rPr>
          <w:sz w:val="20"/>
          <w:szCs w:val="20"/>
        </w:rPr>
        <w:t xml:space="preserve"> </w:t>
      </w:r>
      <w:r w:rsidRPr="00571FA2">
        <w:rPr>
          <w:sz w:val="20"/>
          <w:szCs w:val="20"/>
        </w:rPr>
        <w:t xml:space="preserve"> =</w:t>
      </w:r>
      <w:proofErr w:type="gramEnd"/>
      <w:r w:rsidRPr="00571FA2">
        <w:rPr>
          <w:sz w:val="20"/>
          <w:szCs w:val="20"/>
        </w:rPr>
        <w:t xml:space="preserve"> </w:t>
      </w:r>
      <w:r w:rsidR="00F83EE9">
        <w:rPr>
          <w:sz w:val="20"/>
          <w:szCs w:val="20"/>
        </w:rPr>
        <w:t xml:space="preserve"> </w:t>
      </w:r>
      <w:r w:rsidRPr="00571FA2">
        <w:rPr>
          <w:sz w:val="20"/>
          <w:szCs w:val="20"/>
        </w:rPr>
        <w:t>Emission rate in grams per KW-hour.</w:t>
      </w:r>
    </w:p>
    <w:p w:rsidR="00571FA2" w:rsidRPr="00571FA2" w:rsidRDefault="00571FA2" w:rsidP="00F83EE9">
      <w:pPr>
        <w:spacing w:after="120"/>
        <w:ind w:left="720" w:hanging="360"/>
        <w:rPr>
          <w:sz w:val="20"/>
          <w:szCs w:val="20"/>
        </w:rPr>
      </w:pPr>
      <w:proofErr w:type="spellStart"/>
      <w:proofErr w:type="gramStart"/>
      <w:r w:rsidRPr="00571FA2">
        <w:rPr>
          <w:sz w:val="20"/>
          <w:szCs w:val="20"/>
        </w:rPr>
        <w:t>C</w:t>
      </w:r>
      <w:r w:rsidRPr="00571FA2">
        <w:rPr>
          <w:sz w:val="20"/>
          <w:szCs w:val="20"/>
          <w:vertAlign w:val="subscript"/>
        </w:rPr>
        <w:t>adj</w:t>
      </w:r>
      <w:proofErr w:type="spellEnd"/>
      <w:r w:rsidR="00F83EE9" w:rsidRPr="00571FA2">
        <w:rPr>
          <w:sz w:val="20"/>
          <w:szCs w:val="20"/>
        </w:rPr>
        <w:t xml:space="preserve"> </w:t>
      </w:r>
      <w:r w:rsidR="00F83EE9">
        <w:rPr>
          <w:sz w:val="20"/>
          <w:szCs w:val="20"/>
        </w:rPr>
        <w:t xml:space="preserve"> </w:t>
      </w:r>
      <w:r w:rsidRPr="00571FA2">
        <w:rPr>
          <w:sz w:val="20"/>
          <w:szCs w:val="20"/>
        </w:rPr>
        <w:t>=</w:t>
      </w:r>
      <w:proofErr w:type="gramEnd"/>
      <w:r w:rsidRPr="00571FA2">
        <w:rPr>
          <w:sz w:val="20"/>
          <w:szCs w:val="20"/>
        </w:rPr>
        <w:t xml:space="preserve"> </w:t>
      </w:r>
      <w:r w:rsidR="00F83EE9">
        <w:rPr>
          <w:sz w:val="20"/>
          <w:szCs w:val="20"/>
        </w:rPr>
        <w:t xml:space="preserve"> </w:t>
      </w:r>
      <w:r w:rsidRPr="00571FA2">
        <w:rPr>
          <w:sz w:val="20"/>
          <w:szCs w:val="20"/>
        </w:rPr>
        <w:t>Calculated PM concentration in grams per standard cubic meter.</w:t>
      </w:r>
    </w:p>
    <w:p w:rsidR="00571FA2" w:rsidRPr="00571FA2" w:rsidRDefault="00571FA2" w:rsidP="00F83EE9">
      <w:pPr>
        <w:spacing w:after="120"/>
        <w:ind w:left="720" w:hanging="360"/>
        <w:rPr>
          <w:sz w:val="20"/>
          <w:szCs w:val="20"/>
        </w:rPr>
      </w:pPr>
      <w:proofErr w:type="gramStart"/>
      <w:r w:rsidRPr="00571FA2">
        <w:rPr>
          <w:sz w:val="20"/>
          <w:szCs w:val="20"/>
        </w:rPr>
        <w:t>Q</w:t>
      </w:r>
      <w:r w:rsidR="00F83EE9">
        <w:rPr>
          <w:sz w:val="20"/>
          <w:szCs w:val="20"/>
        </w:rPr>
        <w:t xml:space="preserve"> </w:t>
      </w:r>
      <w:r w:rsidRPr="00571FA2">
        <w:rPr>
          <w:sz w:val="20"/>
          <w:szCs w:val="20"/>
        </w:rPr>
        <w:t xml:space="preserve"> =</w:t>
      </w:r>
      <w:proofErr w:type="gramEnd"/>
      <w:r w:rsidRPr="00571FA2">
        <w:rPr>
          <w:sz w:val="20"/>
          <w:szCs w:val="20"/>
        </w:rPr>
        <w:t xml:space="preserve"> </w:t>
      </w:r>
      <w:r w:rsidR="00F83EE9">
        <w:rPr>
          <w:sz w:val="20"/>
          <w:szCs w:val="20"/>
        </w:rPr>
        <w:t xml:space="preserve"> </w:t>
      </w:r>
      <w:r w:rsidRPr="00571FA2">
        <w:rPr>
          <w:sz w:val="20"/>
          <w:szCs w:val="20"/>
        </w:rPr>
        <w:t>Stack gas volumetric flow rate, in standard cubic meter per hour.</w:t>
      </w:r>
    </w:p>
    <w:p w:rsidR="00571FA2" w:rsidRPr="00571FA2" w:rsidRDefault="00571FA2" w:rsidP="00F83EE9">
      <w:pPr>
        <w:spacing w:after="120"/>
        <w:ind w:left="720" w:hanging="360"/>
        <w:rPr>
          <w:sz w:val="20"/>
          <w:szCs w:val="20"/>
        </w:rPr>
      </w:pPr>
      <w:proofErr w:type="gramStart"/>
      <w:r w:rsidRPr="00571FA2">
        <w:rPr>
          <w:sz w:val="20"/>
          <w:szCs w:val="20"/>
        </w:rPr>
        <w:t>T</w:t>
      </w:r>
      <w:r w:rsidR="00F83EE9">
        <w:rPr>
          <w:sz w:val="20"/>
          <w:szCs w:val="20"/>
        </w:rPr>
        <w:t xml:space="preserve"> </w:t>
      </w:r>
      <w:r w:rsidRPr="00571FA2">
        <w:rPr>
          <w:sz w:val="20"/>
          <w:szCs w:val="20"/>
        </w:rPr>
        <w:t xml:space="preserve"> =</w:t>
      </w:r>
      <w:proofErr w:type="gramEnd"/>
      <w:r w:rsidR="00F83EE9">
        <w:rPr>
          <w:sz w:val="20"/>
          <w:szCs w:val="20"/>
        </w:rPr>
        <w:t xml:space="preserve"> </w:t>
      </w:r>
      <w:r w:rsidRPr="00571FA2">
        <w:rPr>
          <w:sz w:val="20"/>
          <w:szCs w:val="20"/>
        </w:rPr>
        <w:t xml:space="preserve"> Time of test run, in hours.</w:t>
      </w:r>
    </w:p>
    <w:p w:rsidR="00571FA2" w:rsidRPr="00571FA2" w:rsidRDefault="00571FA2" w:rsidP="00F83EE9">
      <w:pPr>
        <w:spacing w:after="120"/>
        <w:ind w:left="720" w:hanging="360"/>
        <w:rPr>
          <w:sz w:val="20"/>
          <w:szCs w:val="20"/>
        </w:rPr>
      </w:pPr>
      <w:r w:rsidRPr="00571FA2">
        <w:rPr>
          <w:sz w:val="20"/>
          <w:szCs w:val="20"/>
        </w:rPr>
        <w:t>KW-</w:t>
      </w:r>
      <w:proofErr w:type="gramStart"/>
      <w:r w:rsidRPr="00571FA2">
        <w:rPr>
          <w:sz w:val="20"/>
          <w:szCs w:val="20"/>
        </w:rPr>
        <w:t>hour</w:t>
      </w:r>
      <w:r w:rsidR="00F83EE9">
        <w:rPr>
          <w:sz w:val="20"/>
          <w:szCs w:val="20"/>
        </w:rPr>
        <w:t xml:space="preserve"> </w:t>
      </w:r>
      <w:r w:rsidRPr="00571FA2">
        <w:rPr>
          <w:sz w:val="20"/>
          <w:szCs w:val="20"/>
        </w:rPr>
        <w:t xml:space="preserve"> =</w:t>
      </w:r>
      <w:proofErr w:type="gramEnd"/>
      <w:r w:rsidR="00F83EE9">
        <w:rPr>
          <w:sz w:val="20"/>
          <w:szCs w:val="20"/>
        </w:rPr>
        <w:t xml:space="preserve"> </w:t>
      </w:r>
      <w:r w:rsidRPr="00571FA2">
        <w:rPr>
          <w:sz w:val="20"/>
          <w:szCs w:val="20"/>
        </w:rPr>
        <w:t xml:space="preserve"> Energy output of the engine, in KW.</w:t>
      </w:r>
    </w:p>
    <w:p w:rsidR="00571FA2" w:rsidRPr="00F83EE9" w:rsidRDefault="00571FA2" w:rsidP="00571FA2">
      <w:pPr>
        <w:spacing w:after="120"/>
        <w:outlineLvl w:val="4"/>
        <w:rPr>
          <w:rFonts w:ascii="Times New Roman Bold" w:hAnsi="Times New Roman Bold"/>
          <w:b/>
          <w:bCs/>
          <w:caps/>
          <w:sz w:val="20"/>
          <w:szCs w:val="20"/>
        </w:rPr>
      </w:pPr>
      <w:r w:rsidRPr="00F83EE9">
        <w:rPr>
          <w:rFonts w:ascii="Times New Roman Bold" w:hAnsi="Times New Roman Bold"/>
          <w:b/>
          <w:bCs/>
          <w:caps/>
          <w:sz w:val="20"/>
          <w:szCs w:val="20"/>
        </w:rPr>
        <w:t>Notification, Reports, and Records for Owners and Operators</w:t>
      </w:r>
    </w:p>
    <w:p w:rsidR="00571FA2" w:rsidRPr="00571FA2" w:rsidRDefault="00571FA2" w:rsidP="00571FA2">
      <w:pPr>
        <w:spacing w:after="120"/>
        <w:outlineLvl w:val="4"/>
        <w:rPr>
          <w:b/>
          <w:bCs/>
          <w:sz w:val="20"/>
          <w:szCs w:val="20"/>
        </w:rPr>
      </w:pPr>
      <w:r w:rsidRPr="00571FA2">
        <w:rPr>
          <w:b/>
          <w:bCs/>
          <w:sz w:val="20"/>
          <w:szCs w:val="20"/>
        </w:rPr>
        <w:t>§ 60.4214   </w:t>
      </w:r>
      <w:proofErr w:type="gramStart"/>
      <w:r w:rsidRPr="00571FA2">
        <w:rPr>
          <w:b/>
          <w:bCs/>
          <w:sz w:val="20"/>
          <w:szCs w:val="20"/>
        </w:rPr>
        <w:t>What</w:t>
      </w:r>
      <w:proofErr w:type="gramEnd"/>
      <w:r w:rsidRPr="00571FA2">
        <w:rPr>
          <w:b/>
          <w:bCs/>
          <w:sz w:val="20"/>
          <w:szCs w:val="20"/>
        </w:rPr>
        <w:t xml:space="preserve"> are my notification, reporting, and recordkeeping requirements if I am an owner or operator of a stationary CI internal combustion engine?</w:t>
      </w:r>
    </w:p>
    <w:p w:rsidR="00571FA2" w:rsidRPr="00571FA2" w:rsidRDefault="00571FA2" w:rsidP="00F83EE9">
      <w:pPr>
        <w:spacing w:after="120"/>
        <w:ind w:left="360" w:hanging="360"/>
        <w:rPr>
          <w:sz w:val="20"/>
          <w:szCs w:val="20"/>
        </w:rPr>
      </w:pPr>
      <w:r w:rsidRPr="00571FA2">
        <w:rPr>
          <w:sz w:val="20"/>
          <w:szCs w:val="20"/>
        </w:rPr>
        <w:t>(a)</w:t>
      </w:r>
      <w:r w:rsidR="00F83EE9">
        <w:rPr>
          <w:sz w:val="20"/>
          <w:szCs w:val="20"/>
        </w:rPr>
        <w:tab/>
      </w:r>
      <w:r w:rsidRPr="00571FA2">
        <w:rPr>
          <w:sz w:val="20"/>
          <w:szCs w:val="20"/>
        </w:rPr>
        <w:t>Owners and operators of non-emergency stationary CI ICE that are greater than 2,237 KW (3,000 HP), or have a displacement of greater than or equal to 10 liters per cylinder, or are pre-2007 model year engines that are greater than 130 KW (175 HP) and not certified, must meet the requirements of paragraphs (a</w:t>
      </w:r>
      <w:proofErr w:type="gramStart"/>
      <w:r w:rsidRPr="00571FA2">
        <w:rPr>
          <w:sz w:val="20"/>
          <w:szCs w:val="20"/>
        </w:rPr>
        <w:t>)(</w:t>
      </w:r>
      <w:proofErr w:type="gramEnd"/>
      <w:r w:rsidRPr="00571FA2">
        <w:rPr>
          <w:sz w:val="20"/>
          <w:szCs w:val="20"/>
        </w:rPr>
        <w:t>1) and (2) of this section.</w:t>
      </w:r>
    </w:p>
    <w:p w:rsidR="00571FA2" w:rsidRPr="00571FA2" w:rsidRDefault="00571FA2" w:rsidP="00F83EE9">
      <w:pPr>
        <w:spacing w:after="120"/>
        <w:ind w:left="720" w:hanging="360"/>
        <w:rPr>
          <w:sz w:val="20"/>
          <w:szCs w:val="20"/>
        </w:rPr>
      </w:pPr>
      <w:r w:rsidRPr="00571FA2">
        <w:rPr>
          <w:sz w:val="20"/>
          <w:szCs w:val="20"/>
        </w:rPr>
        <w:t>(1)</w:t>
      </w:r>
      <w:r w:rsidR="00F83EE9">
        <w:rPr>
          <w:sz w:val="20"/>
          <w:szCs w:val="20"/>
        </w:rPr>
        <w:tab/>
      </w:r>
      <w:r w:rsidRPr="00571FA2">
        <w:rPr>
          <w:sz w:val="20"/>
          <w:szCs w:val="20"/>
        </w:rPr>
        <w:t>Submit an initial notification as required in §60.7(a)(1)</w:t>
      </w:r>
      <w:proofErr w:type="gramStart"/>
      <w:r w:rsidRPr="00571FA2">
        <w:rPr>
          <w:sz w:val="20"/>
          <w:szCs w:val="20"/>
        </w:rPr>
        <w:t xml:space="preserve">. </w:t>
      </w:r>
      <w:proofErr w:type="gramEnd"/>
      <w:r w:rsidRPr="00571FA2">
        <w:rPr>
          <w:sz w:val="20"/>
          <w:szCs w:val="20"/>
        </w:rPr>
        <w:t>The notification must include the information in paragraphs (a</w:t>
      </w:r>
      <w:proofErr w:type="gramStart"/>
      <w:r w:rsidRPr="00571FA2">
        <w:rPr>
          <w:sz w:val="20"/>
          <w:szCs w:val="20"/>
        </w:rPr>
        <w:t>)(</w:t>
      </w:r>
      <w:proofErr w:type="gramEnd"/>
      <w:r w:rsidRPr="00571FA2">
        <w:rPr>
          <w:sz w:val="20"/>
          <w:szCs w:val="20"/>
        </w:rPr>
        <w:t>1)(</w:t>
      </w:r>
      <w:proofErr w:type="spellStart"/>
      <w:r w:rsidRPr="00571FA2">
        <w:rPr>
          <w:sz w:val="20"/>
          <w:szCs w:val="20"/>
        </w:rPr>
        <w:t>i</w:t>
      </w:r>
      <w:proofErr w:type="spellEnd"/>
      <w:r w:rsidRPr="00571FA2">
        <w:rPr>
          <w:sz w:val="20"/>
          <w:szCs w:val="20"/>
        </w:rPr>
        <w:t>) through (v) of this section.</w:t>
      </w:r>
    </w:p>
    <w:p w:rsidR="00571FA2" w:rsidRPr="00571FA2" w:rsidRDefault="00571FA2" w:rsidP="00F83EE9">
      <w:pPr>
        <w:spacing w:after="120"/>
        <w:ind w:left="1080" w:hanging="360"/>
        <w:rPr>
          <w:sz w:val="20"/>
          <w:szCs w:val="20"/>
        </w:rPr>
      </w:pPr>
      <w:r w:rsidRPr="00571FA2">
        <w:rPr>
          <w:sz w:val="20"/>
          <w:szCs w:val="20"/>
        </w:rPr>
        <w:t>(</w:t>
      </w:r>
      <w:proofErr w:type="spellStart"/>
      <w:r w:rsidRPr="00571FA2">
        <w:rPr>
          <w:sz w:val="20"/>
          <w:szCs w:val="20"/>
        </w:rPr>
        <w:t>i</w:t>
      </w:r>
      <w:proofErr w:type="spellEnd"/>
      <w:r w:rsidRPr="00571FA2">
        <w:rPr>
          <w:sz w:val="20"/>
          <w:szCs w:val="20"/>
        </w:rPr>
        <w:t>)</w:t>
      </w:r>
      <w:r w:rsidR="00F83EE9">
        <w:rPr>
          <w:sz w:val="20"/>
          <w:szCs w:val="20"/>
        </w:rPr>
        <w:tab/>
      </w:r>
      <w:r w:rsidRPr="00571FA2">
        <w:rPr>
          <w:sz w:val="20"/>
          <w:szCs w:val="20"/>
        </w:rPr>
        <w:t>Name and address of the owner or operator;</w:t>
      </w:r>
    </w:p>
    <w:p w:rsidR="00571FA2" w:rsidRPr="00571FA2" w:rsidRDefault="00571FA2" w:rsidP="00F83EE9">
      <w:pPr>
        <w:spacing w:after="120"/>
        <w:ind w:left="1080" w:hanging="360"/>
        <w:rPr>
          <w:sz w:val="20"/>
          <w:szCs w:val="20"/>
        </w:rPr>
      </w:pPr>
      <w:r w:rsidRPr="00571FA2">
        <w:rPr>
          <w:sz w:val="20"/>
          <w:szCs w:val="20"/>
        </w:rPr>
        <w:t>(ii)</w:t>
      </w:r>
      <w:r w:rsidR="00F83EE9">
        <w:rPr>
          <w:sz w:val="20"/>
          <w:szCs w:val="20"/>
        </w:rPr>
        <w:tab/>
      </w:r>
      <w:r w:rsidRPr="00571FA2">
        <w:rPr>
          <w:sz w:val="20"/>
          <w:szCs w:val="20"/>
        </w:rPr>
        <w:t>The address of the affected source;</w:t>
      </w:r>
    </w:p>
    <w:p w:rsidR="00571FA2" w:rsidRPr="00571FA2" w:rsidRDefault="00571FA2" w:rsidP="00F83EE9">
      <w:pPr>
        <w:spacing w:after="120"/>
        <w:ind w:left="1080" w:hanging="360"/>
        <w:rPr>
          <w:sz w:val="20"/>
          <w:szCs w:val="20"/>
        </w:rPr>
      </w:pPr>
      <w:r w:rsidRPr="00571FA2">
        <w:rPr>
          <w:sz w:val="20"/>
          <w:szCs w:val="20"/>
        </w:rPr>
        <w:t>(iii)</w:t>
      </w:r>
      <w:r w:rsidR="00F83EE9">
        <w:rPr>
          <w:sz w:val="20"/>
          <w:szCs w:val="20"/>
        </w:rPr>
        <w:tab/>
      </w:r>
      <w:r w:rsidRPr="00571FA2">
        <w:rPr>
          <w:sz w:val="20"/>
          <w:szCs w:val="20"/>
        </w:rPr>
        <w:t>Engine information including make, model, engine family, serial number, model year, maximum engine power, and engine displacement</w:t>
      </w:r>
      <w:proofErr w:type="gramStart"/>
      <w:r w:rsidRPr="00571FA2">
        <w:rPr>
          <w:sz w:val="20"/>
          <w:szCs w:val="20"/>
        </w:rPr>
        <w:t>;</w:t>
      </w:r>
      <w:proofErr w:type="gramEnd"/>
    </w:p>
    <w:p w:rsidR="00571FA2" w:rsidRPr="00571FA2" w:rsidRDefault="00571FA2" w:rsidP="00F83EE9">
      <w:pPr>
        <w:spacing w:after="120"/>
        <w:ind w:left="1080" w:hanging="360"/>
        <w:rPr>
          <w:sz w:val="20"/>
          <w:szCs w:val="20"/>
        </w:rPr>
      </w:pPr>
      <w:proofErr w:type="gramStart"/>
      <w:r w:rsidRPr="00571FA2">
        <w:rPr>
          <w:sz w:val="20"/>
          <w:szCs w:val="20"/>
        </w:rPr>
        <w:t>(iv)</w:t>
      </w:r>
      <w:r w:rsidR="00F83EE9">
        <w:rPr>
          <w:sz w:val="20"/>
          <w:szCs w:val="20"/>
        </w:rPr>
        <w:tab/>
      </w:r>
      <w:r w:rsidRPr="00571FA2">
        <w:rPr>
          <w:sz w:val="20"/>
          <w:szCs w:val="20"/>
        </w:rPr>
        <w:t>Emission</w:t>
      </w:r>
      <w:proofErr w:type="gramEnd"/>
      <w:r w:rsidRPr="00571FA2">
        <w:rPr>
          <w:sz w:val="20"/>
          <w:szCs w:val="20"/>
        </w:rPr>
        <w:t xml:space="preserve"> control equipment; and</w:t>
      </w:r>
    </w:p>
    <w:p w:rsidR="00571FA2" w:rsidRPr="00571FA2" w:rsidRDefault="00571FA2" w:rsidP="00F83EE9">
      <w:pPr>
        <w:spacing w:after="120"/>
        <w:ind w:left="1080" w:hanging="360"/>
        <w:rPr>
          <w:sz w:val="20"/>
          <w:szCs w:val="20"/>
        </w:rPr>
      </w:pPr>
      <w:r w:rsidRPr="00571FA2">
        <w:rPr>
          <w:sz w:val="20"/>
          <w:szCs w:val="20"/>
        </w:rPr>
        <w:t>(v)</w:t>
      </w:r>
      <w:r w:rsidR="00F83EE9">
        <w:rPr>
          <w:sz w:val="20"/>
          <w:szCs w:val="20"/>
        </w:rPr>
        <w:tab/>
      </w:r>
      <w:r w:rsidRPr="00571FA2">
        <w:rPr>
          <w:sz w:val="20"/>
          <w:szCs w:val="20"/>
        </w:rPr>
        <w:t>Fuel used.</w:t>
      </w:r>
    </w:p>
    <w:p w:rsidR="00571FA2" w:rsidRPr="00571FA2" w:rsidRDefault="00571FA2" w:rsidP="00F83EE9">
      <w:pPr>
        <w:spacing w:after="120"/>
        <w:ind w:left="720" w:hanging="360"/>
        <w:rPr>
          <w:sz w:val="20"/>
          <w:szCs w:val="20"/>
        </w:rPr>
      </w:pPr>
      <w:r w:rsidRPr="00571FA2">
        <w:rPr>
          <w:sz w:val="20"/>
          <w:szCs w:val="20"/>
        </w:rPr>
        <w:t>(2)</w:t>
      </w:r>
      <w:r w:rsidR="00F83EE9">
        <w:rPr>
          <w:sz w:val="20"/>
          <w:szCs w:val="20"/>
        </w:rPr>
        <w:tab/>
      </w:r>
      <w:r w:rsidRPr="00571FA2">
        <w:rPr>
          <w:sz w:val="20"/>
          <w:szCs w:val="20"/>
        </w:rPr>
        <w:t>Keep records of the information in paragraphs (a</w:t>
      </w:r>
      <w:proofErr w:type="gramStart"/>
      <w:r w:rsidRPr="00571FA2">
        <w:rPr>
          <w:sz w:val="20"/>
          <w:szCs w:val="20"/>
        </w:rPr>
        <w:t>)(</w:t>
      </w:r>
      <w:proofErr w:type="gramEnd"/>
      <w:r w:rsidRPr="00571FA2">
        <w:rPr>
          <w:sz w:val="20"/>
          <w:szCs w:val="20"/>
        </w:rPr>
        <w:t>2)(</w:t>
      </w:r>
      <w:proofErr w:type="spellStart"/>
      <w:r w:rsidRPr="00571FA2">
        <w:rPr>
          <w:sz w:val="20"/>
          <w:szCs w:val="20"/>
        </w:rPr>
        <w:t>i</w:t>
      </w:r>
      <w:proofErr w:type="spellEnd"/>
      <w:r w:rsidRPr="00571FA2">
        <w:rPr>
          <w:sz w:val="20"/>
          <w:szCs w:val="20"/>
        </w:rPr>
        <w:t>) through (iv) of this section.</w:t>
      </w:r>
    </w:p>
    <w:p w:rsidR="00571FA2" w:rsidRPr="00571FA2" w:rsidRDefault="00571FA2" w:rsidP="00F83EE9">
      <w:pPr>
        <w:spacing w:after="120"/>
        <w:ind w:left="1080" w:hanging="360"/>
        <w:rPr>
          <w:sz w:val="20"/>
          <w:szCs w:val="20"/>
        </w:rPr>
      </w:pPr>
      <w:r w:rsidRPr="00571FA2">
        <w:rPr>
          <w:sz w:val="20"/>
          <w:szCs w:val="20"/>
        </w:rPr>
        <w:t>(</w:t>
      </w:r>
      <w:proofErr w:type="spellStart"/>
      <w:r w:rsidRPr="00571FA2">
        <w:rPr>
          <w:sz w:val="20"/>
          <w:szCs w:val="20"/>
        </w:rPr>
        <w:t>i</w:t>
      </w:r>
      <w:proofErr w:type="spellEnd"/>
      <w:r w:rsidRPr="00571FA2">
        <w:rPr>
          <w:sz w:val="20"/>
          <w:szCs w:val="20"/>
        </w:rPr>
        <w:t>)</w:t>
      </w:r>
      <w:r w:rsidR="00F83EE9">
        <w:rPr>
          <w:sz w:val="20"/>
          <w:szCs w:val="20"/>
        </w:rPr>
        <w:tab/>
      </w:r>
      <w:r w:rsidRPr="00571FA2">
        <w:rPr>
          <w:sz w:val="20"/>
          <w:szCs w:val="20"/>
        </w:rPr>
        <w:t>All notifications submitted to comply with this subpart and all documentation supporting any notification.</w:t>
      </w:r>
    </w:p>
    <w:p w:rsidR="00571FA2" w:rsidRPr="00571FA2" w:rsidRDefault="00571FA2" w:rsidP="00F83EE9">
      <w:pPr>
        <w:spacing w:after="120"/>
        <w:ind w:left="1080" w:hanging="360"/>
        <w:rPr>
          <w:sz w:val="20"/>
          <w:szCs w:val="20"/>
        </w:rPr>
      </w:pPr>
      <w:r w:rsidRPr="00571FA2">
        <w:rPr>
          <w:sz w:val="20"/>
          <w:szCs w:val="20"/>
        </w:rPr>
        <w:t>(ii)</w:t>
      </w:r>
      <w:r w:rsidR="00F83EE9">
        <w:rPr>
          <w:sz w:val="20"/>
          <w:szCs w:val="20"/>
        </w:rPr>
        <w:tab/>
      </w:r>
      <w:r w:rsidRPr="00571FA2">
        <w:rPr>
          <w:sz w:val="20"/>
          <w:szCs w:val="20"/>
        </w:rPr>
        <w:t>Maintenance conducted on the engine.</w:t>
      </w:r>
    </w:p>
    <w:p w:rsidR="00571FA2" w:rsidRPr="00571FA2" w:rsidRDefault="00571FA2" w:rsidP="00F83EE9">
      <w:pPr>
        <w:spacing w:after="120"/>
        <w:ind w:left="1080" w:hanging="360"/>
        <w:rPr>
          <w:sz w:val="20"/>
          <w:szCs w:val="20"/>
        </w:rPr>
      </w:pPr>
      <w:proofErr w:type="gramStart"/>
      <w:r w:rsidRPr="00571FA2">
        <w:rPr>
          <w:sz w:val="20"/>
          <w:szCs w:val="20"/>
        </w:rPr>
        <w:t>(iii)</w:t>
      </w:r>
      <w:r w:rsidR="00F83EE9">
        <w:rPr>
          <w:sz w:val="20"/>
          <w:szCs w:val="20"/>
        </w:rPr>
        <w:tab/>
      </w:r>
      <w:r w:rsidRPr="00571FA2">
        <w:rPr>
          <w:sz w:val="20"/>
          <w:szCs w:val="20"/>
        </w:rPr>
        <w:t>If the stationary CI internal combustion is a certified engine, documentation from the manufacturer that the engine is certified to meet the emission standards.</w:t>
      </w:r>
      <w:proofErr w:type="gramEnd"/>
    </w:p>
    <w:p w:rsidR="00571FA2" w:rsidRPr="00571FA2" w:rsidRDefault="00571FA2" w:rsidP="00F83EE9">
      <w:pPr>
        <w:spacing w:after="120"/>
        <w:ind w:left="1080" w:hanging="360"/>
        <w:rPr>
          <w:sz w:val="20"/>
          <w:szCs w:val="20"/>
        </w:rPr>
      </w:pPr>
      <w:proofErr w:type="gramStart"/>
      <w:r w:rsidRPr="00571FA2">
        <w:rPr>
          <w:sz w:val="20"/>
          <w:szCs w:val="20"/>
        </w:rPr>
        <w:t>(iv)</w:t>
      </w:r>
      <w:r w:rsidR="00F83EE9">
        <w:rPr>
          <w:sz w:val="20"/>
          <w:szCs w:val="20"/>
        </w:rPr>
        <w:tab/>
      </w:r>
      <w:r w:rsidRPr="00571FA2">
        <w:rPr>
          <w:sz w:val="20"/>
          <w:szCs w:val="20"/>
        </w:rPr>
        <w:t>If</w:t>
      </w:r>
      <w:proofErr w:type="gramEnd"/>
      <w:r w:rsidRPr="00571FA2">
        <w:rPr>
          <w:sz w:val="20"/>
          <w:szCs w:val="20"/>
        </w:rPr>
        <w:t xml:space="preserve"> the stationary CI internal combustion is not a certified engine, documentation that the engine meets the emission standards.</w:t>
      </w:r>
    </w:p>
    <w:p w:rsidR="00571FA2" w:rsidRPr="00571FA2" w:rsidRDefault="00571FA2" w:rsidP="00F83EE9">
      <w:pPr>
        <w:spacing w:after="120"/>
        <w:ind w:left="360" w:hanging="360"/>
        <w:rPr>
          <w:sz w:val="20"/>
          <w:szCs w:val="20"/>
        </w:rPr>
      </w:pPr>
      <w:r w:rsidRPr="00571FA2">
        <w:rPr>
          <w:sz w:val="20"/>
          <w:szCs w:val="20"/>
        </w:rPr>
        <w:t>(b)</w:t>
      </w:r>
      <w:r w:rsidR="00F83EE9">
        <w:rPr>
          <w:sz w:val="20"/>
          <w:szCs w:val="20"/>
        </w:rPr>
        <w:tab/>
      </w:r>
      <w:r w:rsidRPr="00571FA2">
        <w:rPr>
          <w:sz w:val="20"/>
          <w:szCs w:val="20"/>
        </w:rPr>
        <w:t>If the stationary CI internal combustion engine is an emergency stationary internal combustion engine, the owner or operator is not required to submit an initial notification</w:t>
      </w:r>
      <w:proofErr w:type="gramStart"/>
      <w:r w:rsidRPr="00571FA2">
        <w:rPr>
          <w:sz w:val="20"/>
          <w:szCs w:val="20"/>
        </w:rPr>
        <w:t xml:space="preserve">. </w:t>
      </w:r>
      <w:proofErr w:type="gramEnd"/>
      <w:r w:rsidRPr="00571FA2">
        <w:rPr>
          <w:sz w:val="20"/>
          <w:szCs w:val="20"/>
        </w:rPr>
        <w:t>Starting with the model years in table 5 to this subpart, if the emergency engine does not meet the standards applicable to non-emergency engines in the applicable model year, the owner or operator must keep records of the operation of the engine in emergency and non-emergency service that are recorded through the non-resettable hour meter</w:t>
      </w:r>
      <w:proofErr w:type="gramStart"/>
      <w:r w:rsidRPr="00571FA2">
        <w:rPr>
          <w:sz w:val="20"/>
          <w:szCs w:val="20"/>
        </w:rPr>
        <w:t xml:space="preserve">. </w:t>
      </w:r>
      <w:proofErr w:type="gramEnd"/>
      <w:r w:rsidRPr="00571FA2">
        <w:rPr>
          <w:sz w:val="20"/>
          <w:szCs w:val="20"/>
        </w:rPr>
        <w:t>The owner must record the time of operation of the engine and the reason the engine was in operation during that time.</w:t>
      </w:r>
    </w:p>
    <w:p w:rsidR="00571FA2" w:rsidRPr="00571FA2" w:rsidRDefault="00571FA2" w:rsidP="00F83EE9">
      <w:pPr>
        <w:spacing w:after="120"/>
        <w:ind w:left="360" w:hanging="360"/>
        <w:rPr>
          <w:sz w:val="20"/>
          <w:szCs w:val="20"/>
        </w:rPr>
      </w:pPr>
      <w:r w:rsidRPr="00571FA2">
        <w:rPr>
          <w:sz w:val="20"/>
          <w:szCs w:val="20"/>
        </w:rPr>
        <w:t>(c)</w:t>
      </w:r>
      <w:r w:rsidR="00F83EE9">
        <w:rPr>
          <w:sz w:val="20"/>
          <w:szCs w:val="20"/>
        </w:rPr>
        <w:tab/>
      </w:r>
      <w:r w:rsidRPr="00571FA2">
        <w:rPr>
          <w:sz w:val="20"/>
          <w:szCs w:val="20"/>
        </w:rPr>
        <w:t>If the stationary CI internal combustion engine is equipped with a diesel particulate filter, the owner or operator must keep records of any corrective action taken after the backpressure monitor has notified the owner or operator that the high backpressure limit of the engine is approached.</w:t>
      </w:r>
    </w:p>
    <w:p w:rsidR="00571FA2" w:rsidRPr="00F83EE9" w:rsidRDefault="00571FA2" w:rsidP="00571FA2">
      <w:pPr>
        <w:spacing w:after="120"/>
        <w:outlineLvl w:val="4"/>
        <w:rPr>
          <w:rFonts w:ascii="Times New Roman Bold" w:hAnsi="Times New Roman Bold"/>
          <w:b/>
          <w:bCs/>
          <w:caps/>
          <w:sz w:val="20"/>
          <w:szCs w:val="20"/>
        </w:rPr>
      </w:pPr>
      <w:r w:rsidRPr="00F83EE9">
        <w:rPr>
          <w:rFonts w:ascii="Times New Roman Bold" w:hAnsi="Times New Roman Bold"/>
          <w:b/>
          <w:bCs/>
          <w:caps/>
          <w:sz w:val="20"/>
          <w:szCs w:val="20"/>
        </w:rPr>
        <w:t>Special Requirements</w:t>
      </w:r>
    </w:p>
    <w:p w:rsidR="00571FA2" w:rsidRPr="00571FA2" w:rsidRDefault="00571FA2" w:rsidP="00571FA2">
      <w:pPr>
        <w:spacing w:after="120"/>
        <w:outlineLvl w:val="4"/>
        <w:rPr>
          <w:b/>
          <w:bCs/>
          <w:sz w:val="20"/>
          <w:szCs w:val="20"/>
        </w:rPr>
      </w:pPr>
      <w:r w:rsidRPr="00571FA2">
        <w:rPr>
          <w:b/>
          <w:bCs/>
          <w:sz w:val="20"/>
          <w:szCs w:val="20"/>
        </w:rPr>
        <w:t>§ 60.4215   What requirements must I meet for engines used in Guam, American Samoa, or the Commonwealth of the Northern Mariana Islands?</w:t>
      </w:r>
    </w:p>
    <w:p w:rsidR="00571FA2" w:rsidRPr="00571FA2" w:rsidRDefault="00571FA2" w:rsidP="00F83EE9">
      <w:pPr>
        <w:spacing w:after="120"/>
        <w:ind w:left="360" w:hanging="360"/>
        <w:rPr>
          <w:sz w:val="20"/>
          <w:szCs w:val="20"/>
        </w:rPr>
      </w:pPr>
      <w:r w:rsidRPr="00571FA2">
        <w:rPr>
          <w:sz w:val="20"/>
          <w:szCs w:val="20"/>
        </w:rPr>
        <w:t>(a)</w:t>
      </w:r>
      <w:r w:rsidR="00F83EE9">
        <w:rPr>
          <w:sz w:val="20"/>
          <w:szCs w:val="20"/>
        </w:rPr>
        <w:tab/>
      </w:r>
      <w:r w:rsidRPr="00571FA2">
        <w:rPr>
          <w:sz w:val="20"/>
          <w:szCs w:val="20"/>
        </w:rPr>
        <w:t>Stationary CI ICE that are used in Guam, American Samoa, or the Commonwealth of the Northern Mariana Islands are required to meet the applicable emission standards in §60.4205</w:t>
      </w:r>
      <w:proofErr w:type="gramStart"/>
      <w:r w:rsidRPr="00571FA2">
        <w:rPr>
          <w:sz w:val="20"/>
          <w:szCs w:val="20"/>
        </w:rPr>
        <w:t xml:space="preserve">. </w:t>
      </w:r>
      <w:proofErr w:type="gramEnd"/>
      <w:r w:rsidRPr="00571FA2">
        <w:rPr>
          <w:sz w:val="20"/>
          <w:szCs w:val="20"/>
        </w:rPr>
        <w:t>Non-emergency stationary CI ICE with a displacement of greater than or equal to 30 liters per cylinder, must meet the applicable emission standards in §60.4204(c).</w:t>
      </w:r>
    </w:p>
    <w:p w:rsidR="00571FA2" w:rsidRPr="00571FA2" w:rsidRDefault="00571FA2" w:rsidP="00F83EE9">
      <w:pPr>
        <w:spacing w:after="120"/>
        <w:ind w:left="360" w:hanging="360"/>
        <w:rPr>
          <w:sz w:val="20"/>
          <w:szCs w:val="20"/>
        </w:rPr>
      </w:pPr>
      <w:r w:rsidRPr="00571FA2">
        <w:rPr>
          <w:sz w:val="20"/>
          <w:szCs w:val="20"/>
        </w:rPr>
        <w:lastRenderedPageBreak/>
        <w:t>(b)</w:t>
      </w:r>
      <w:r w:rsidR="00F83EE9">
        <w:rPr>
          <w:sz w:val="20"/>
          <w:szCs w:val="20"/>
        </w:rPr>
        <w:tab/>
      </w:r>
      <w:r w:rsidRPr="00571FA2">
        <w:rPr>
          <w:sz w:val="20"/>
          <w:szCs w:val="20"/>
        </w:rPr>
        <w:t>Stationary CI ICE that are used in Guam, American Samoa, or the Commonwealth of the Northern Mariana Islands are not required to meet the fuel requirements in §60.4207.</w:t>
      </w:r>
    </w:p>
    <w:p w:rsidR="00571FA2" w:rsidRPr="00571FA2" w:rsidRDefault="00571FA2" w:rsidP="00571FA2">
      <w:pPr>
        <w:spacing w:after="120"/>
        <w:outlineLvl w:val="4"/>
        <w:rPr>
          <w:b/>
          <w:bCs/>
          <w:sz w:val="20"/>
          <w:szCs w:val="20"/>
        </w:rPr>
      </w:pPr>
      <w:r w:rsidRPr="00571FA2">
        <w:rPr>
          <w:b/>
          <w:bCs/>
          <w:sz w:val="20"/>
          <w:szCs w:val="20"/>
        </w:rPr>
        <w:t>§ 60.4216   </w:t>
      </w:r>
      <w:proofErr w:type="gramStart"/>
      <w:r w:rsidRPr="00571FA2">
        <w:rPr>
          <w:b/>
          <w:bCs/>
          <w:sz w:val="20"/>
          <w:szCs w:val="20"/>
        </w:rPr>
        <w:t>What</w:t>
      </w:r>
      <w:proofErr w:type="gramEnd"/>
      <w:r w:rsidRPr="00571FA2">
        <w:rPr>
          <w:b/>
          <w:bCs/>
          <w:sz w:val="20"/>
          <w:szCs w:val="20"/>
        </w:rPr>
        <w:t xml:space="preserve"> requirements must I meet for engines used in </w:t>
      </w:r>
      <w:smartTag w:uri="urn:schemas-microsoft-com:office:smarttags" w:element="place">
        <w:smartTag w:uri="urn:schemas-microsoft-com:office:smarttags" w:element="State">
          <w:r w:rsidRPr="00571FA2">
            <w:rPr>
              <w:b/>
              <w:bCs/>
              <w:sz w:val="20"/>
              <w:szCs w:val="20"/>
            </w:rPr>
            <w:t>Alaska</w:t>
          </w:r>
        </w:smartTag>
      </w:smartTag>
      <w:r w:rsidRPr="00571FA2">
        <w:rPr>
          <w:b/>
          <w:bCs/>
          <w:sz w:val="20"/>
          <w:szCs w:val="20"/>
        </w:rPr>
        <w:t>?</w:t>
      </w:r>
    </w:p>
    <w:p w:rsidR="00571FA2" w:rsidRPr="00571FA2" w:rsidRDefault="00F83EE9" w:rsidP="00F83EE9">
      <w:pPr>
        <w:spacing w:after="120"/>
        <w:ind w:left="360" w:hanging="360"/>
        <w:rPr>
          <w:sz w:val="20"/>
          <w:szCs w:val="20"/>
        </w:rPr>
      </w:pPr>
      <w:r>
        <w:rPr>
          <w:sz w:val="20"/>
          <w:szCs w:val="20"/>
        </w:rPr>
        <w:t>(a)</w:t>
      </w:r>
      <w:r>
        <w:rPr>
          <w:sz w:val="20"/>
          <w:szCs w:val="20"/>
        </w:rPr>
        <w:tab/>
      </w:r>
      <w:r w:rsidR="00571FA2" w:rsidRPr="00571FA2">
        <w:rPr>
          <w:sz w:val="20"/>
          <w:szCs w:val="20"/>
        </w:rPr>
        <w:t xml:space="preserve">Prior to December 1, 2010, owners and operators of stationary CI engines located in areas of </w:t>
      </w:r>
      <w:smartTag w:uri="urn:schemas-microsoft-com:office:smarttags" w:element="place">
        <w:smartTag w:uri="urn:schemas-microsoft-com:office:smarttags" w:element="State">
          <w:r w:rsidR="00571FA2" w:rsidRPr="00571FA2">
            <w:rPr>
              <w:sz w:val="20"/>
              <w:szCs w:val="20"/>
            </w:rPr>
            <w:t>Alaska</w:t>
          </w:r>
        </w:smartTag>
      </w:smartTag>
      <w:r w:rsidR="00571FA2" w:rsidRPr="00571FA2">
        <w:rPr>
          <w:sz w:val="20"/>
          <w:szCs w:val="20"/>
        </w:rPr>
        <w:t xml:space="preserve"> not accessible by the Federal Aid Highway System should refer to 40 </w:t>
      </w:r>
      <w:proofErr w:type="spellStart"/>
      <w:r w:rsidR="00571FA2" w:rsidRPr="00571FA2">
        <w:rPr>
          <w:sz w:val="20"/>
          <w:szCs w:val="20"/>
        </w:rPr>
        <w:t>CFR</w:t>
      </w:r>
      <w:proofErr w:type="spellEnd"/>
      <w:r w:rsidR="00571FA2" w:rsidRPr="00571FA2">
        <w:rPr>
          <w:sz w:val="20"/>
          <w:szCs w:val="20"/>
        </w:rPr>
        <w:t xml:space="preserve"> </w:t>
      </w:r>
      <w:proofErr w:type="gramStart"/>
      <w:r w:rsidR="00571FA2" w:rsidRPr="00571FA2">
        <w:rPr>
          <w:sz w:val="20"/>
          <w:szCs w:val="20"/>
        </w:rPr>
        <w:t>part</w:t>
      </w:r>
      <w:proofErr w:type="gramEnd"/>
      <w:r w:rsidR="00571FA2" w:rsidRPr="00571FA2">
        <w:rPr>
          <w:sz w:val="20"/>
          <w:szCs w:val="20"/>
        </w:rPr>
        <w:t xml:space="preserve"> 69 to determine the diesel fuel requirements applicable to such engines.</w:t>
      </w:r>
    </w:p>
    <w:p w:rsidR="00571FA2" w:rsidRPr="00571FA2" w:rsidRDefault="00571FA2" w:rsidP="00F83EE9">
      <w:pPr>
        <w:spacing w:after="120"/>
        <w:ind w:left="360" w:hanging="360"/>
        <w:rPr>
          <w:sz w:val="20"/>
          <w:szCs w:val="20"/>
        </w:rPr>
      </w:pPr>
      <w:r w:rsidRPr="00571FA2">
        <w:rPr>
          <w:sz w:val="20"/>
          <w:szCs w:val="20"/>
        </w:rPr>
        <w:t>(b)</w:t>
      </w:r>
      <w:r w:rsidR="00F83EE9">
        <w:rPr>
          <w:sz w:val="20"/>
          <w:szCs w:val="20"/>
        </w:rPr>
        <w:tab/>
      </w:r>
      <w:r w:rsidRPr="00571FA2">
        <w:rPr>
          <w:sz w:val="20"/>
          <w:szCs w:val="20"/>
        </w:rPr>
        <w:t xml:space="preserve">The Governor of Alaska may submit for EPA approval, by no later than January 11, 2008, an alternative plan for implementing the requirements of 40 </w:t>
      </w:r>
      <w:proofErr w:type="spellStart"/>
      <w:r w:rsidRPr="00571FA2">
        <w:rPr>
          <w:sz w:val="20"/>
          <w:szCs w:val="20"/>
        </w:rPr>
        <w:t>CFR</w:t>
      </w:r>
      <w:proofErr w:type="spellEnd"/>
      <w:r w:rsidRPr="00571FA2">
        <w:rPr>
          <w:sz w:val="20"/>
          <w:szCs w:val="20"/>
        </w:rPr>
        <w:t xml:space="preserve"> part 60, subpart </w:t>
      </w:r>
      <w:proofErr w:type="spellStart"/>
      <w:r w:rsidRPr="00571FA2">
        <w:rPr>
          <w:sz w:val="20"/>
          <w:szCs w:val="20"/>
        </w:rPr>
        <w:t>IIII</w:t>
      </w:r>
      <w:proofErr w:type="spellEnd"/>
      <w:r w:rsidRPr="00571FA2">
        <w:rPr>
          <w:sz w:val="20"/>
          <w:szCs w:val="20"/>
        </w:rPr>
        <w:t>, for public-sector electrical utilities located in rural areas of Alaska not accessible by the Federal Aid Highway System</w:t>
      </w:r>
      <w:proofErr w:type="gramStart"/>
      <w:r w:rsidRPr="00571FA2">
        <w:rPr>
          <w:sz w:val="20"/>
          <w:szCs w:val="20"/>
        </w:rPr>
        <w:t xml:space="preserve">. </w:t>
      </w:r>
      <w:proofErr w:type="gramEnd"/>
      <w:r w:rsidRPr="00571FA2">
        <w:rPr>
          <w:sz w:val="20"/>
          <w:szCs w:val="20"/>
        </w:rPr>
        <w:t xml:space="preserve">This alternative plan must be based on the requirements of section 111 of the Clean Air Act including any increased risks to human health and the environment and must also be based on the unique circumstances related to remote power generation, climatic conditions, and serious economic impacts resulting from implementation of 40 </w:t>
      </w:r>
      <w:proofErr w:type="spellStart"/>
      <w:r w:rsidRPr="00571FA2">
        <w:rPr>
          <w:sz w:val="20"/>
          <w:szCs w:val="20"/>
        </w:rPr>
        <w:t>CFR</w:t>
      </w:r>
      <w:proofErr w:type="spellEnd"/>
      <w:r w:rsidRPr="00571FA2">
        <w:rPr>
          <w:sz w:val="20"/>
          <w:szCs w:val="20"/>
        </w:rPr>
        <w:t xml:space="preserve"> part 60, subpart </w:t>
      </w:r>
      <w:proofErr w:type="spellStart"/>
      <w:r w:rsidRPr="00571FA2">
        <w:rPr>
          <w:sz w:val="20"/>
          <w:szCs w:val="20"/>
        </w:rPr>
        <w:t>IIII</w:t>
      </w:r>
      <w:proofErr w:type="spellEnd"/>
      <w:proofErr w:type="gramStart"/>
      <w:r w:rsidRPr="00571FA2">
        <w:rPr>
          <w:sz w:val="20"/>
          <w:szCs w:val="20"/>
        </w:rPr>
        <w:t xml:space="preserve">. </w:t>
      </w:r>
      <w:proofErr w:type="gramEnd"/>
      <w:r w:rsidRPr="00571FA2">
        <w:rPr>
          <w:sz w:val="20"/>
          <w:szCs w:val="20"/>
        </w:rPr>
        <w:t>If EPA approves by rulemaking process an alternative plan, the provisions as approved by EPA under that plan shall apply to the diesel engines used in new stationary internal combustion engines subject to this paragraph.</w:t>
      </w:r>
    </w:p>
    <w:p w:rsidR="00571FA2" w:rsidRPr="00571FA2" w:rsidRDefault="00571FA2" w:rsidP="00571FA2">
      <w:pPr>
        <w:spacing w:after="120"/>
        <w:outlineLvl w:val="4"/>
        <w:rPr>
          <w:b/>
          <w:bCs/>
          <w:sz w:val="20"/>
          <w:szCs w:val="20"/>
        </w:rPr>
      </w:pPr>
      <w:r w:rsidRPr="00571FA2">
        <w:rPr>
          <w:b/>
          <w:bCs/>
          <w:sz w:val="20"/>
          <w:szCs w:val="20"/>
        </w:rPr>
        <w:t>§ 60.4217   </w:t>
      </w:r>
      <w:proofErr w:type="gramStart"/>
      <w:r w:rsidRPr="00571FA2">
        <w:rPr>
          <w:b/>
          <w:bCs/>
          <w:sz w:val="20"/>
          <w:szCs w:val="20"/>
        </w:rPr>
        <w:t>What</w:t>
      </w:r>
      <w:proofErr w:type="gramEnd"/>
      <w:r w:rsidRPr="00571FA2">
        <w:rPr>
          <w:b/>
          <w:bCs/>
          <w:sz w:val="20"/>
          <w:szCs w:val="20"/>
        </w:rPr>
        <w:t xml:space="preserve"> emission standards must I meet if I am an owner or operator of a stationary internal combustion engine using special fuels?</w:t>
      </w:r>
    </w:p>
    <w:p w:rsidR="00571FA2" w:rsidRPr="00571FA2" w:rsidRDefault="00571FA2" w:rsidP="00F83EE9">
      <w:pPr>
        <w:spacing w:after="120"/>
        <w:ind w:left="360" w:hanging="360"/>
        <w:rPr>
          <w:sz w:val="20"/>
          <w:szCs w:val="20"/>
        </w:rPr>
      </w:pPr>
      <w:r w:rsidRPr="00571FA2">
        <w:rPr>
          <w:sz w:val="20"/>
          <w:szCs w:val="20"/>
        </w:rPr>
        <w:t>(a)</w:t>
      </w:r>
      <w:r w:rsidR="00F83EE9">
        <w:rPr>
          <w:sz w:val="20"/>
          <w:szCs w:val="20"/>
        </w:rPr>
        <w:tab/>
      </w:r>
      <w:r w:rsidRPr="00571FA2">
        <w:rPr>
          <w:sz w:val="20"/>
          <w:szCs w:val="20"/>
        </w:rPr>
        <w:t>Owners and operators of stationary CI ICE that do not use diesel fuel, or who have been given authority by the Administrator under §60.4207(d) of this subpart to use fuels that do not meet the fuel requirements of paragraphs (a) and (b) of §60.4207, may petition the Administrator for approval of alternative emission standards, if they can demonstrate that they use a fuel that is not the fuel on which the manufacturer of the engine certified the engine and that the engine cannot meet the applicable standards required in §60.4202 or §60.4203 using such fuels.</w:t>
      </w:r>
    </w:p>
    <w:p w:rsidR="00571FA2" w:rsidRPr="00571FA2" w:rsidRDefault="00571FA2" w:rsidP="00F83EE9">
      <w:pPr>
        <w:spacing w:after="120"/>
        <w:ind w:left="360" w:hanging="360"/>
        <w:rPr>
          <w:sz w:val="20"/>
          <w:szCs w:val="20"/>
        </w:rPr>
      </w:pPr>
      <w:r w:rsidRPr="00571FA2">
        <w:rPr>
          <w:sz w:val="20"/>
          <w:szCs w:val="20"/>
        </w:rPr>
        <w:t>(b)</w:t>
      </w:r>
      <w:r w:rsidR="00F83EE9">
        <w:rPr>
          <w:sz w:val="20"/>
          <w:szCs w:val="20"/>
        </w:rPr>
        <w:tab/>
      </w:r>
      <w:r w:rsidRPr="00571FA2">
        <w:rPr>
          <w:sz w:val="20"/>
          <w:szCs w:val="20"/>
        </w:rPr>
        <w:t>[Reserved]</w:t>
      </w:r>
    </w:p>
    <w:p w:rsidR="00571FA2" w:rsidRPr="00F83EE9" w:rsidRDefault="00571FA2" w:rsidP="00571FA2">
      <w:pPr>
        <w:spacing w:after="120"/>
        <w:outlineLvl w:val="4"/>
        <w:rPr>
          <w:rFonts w:ascii="Times New Roman Bold" w:hAnsi="Times New Roman Bold"/>
          <w:b/>
          <w:bCs/>
          <w:caps/>
          <w:sz w:val="20"/>
          <w:szCs w:val="20"/>
        </w:rPr>
      </w:pPr>
      <w:r w:rsidRPr="00F83EE9">
        <w:rPr>
          <w:rFonts w:ascii="Times New Roman Bold" w:hAnsi="Times New Roman Bold"/>
          <w:b/>
          <w:bCs/>
          <w:caps/>
          <w:sz w:val="20"/>
          <w:szCs w:val="20"/>
        </w:rPr>
        <w:t>General Provisions</w:t>
      </w:r>
    </w:p>
    <w:p w:rsidR="00571FA2" w:rsidRPr="00571FA2" w:rsidRDefault="00571FA2" w:rsidP="00571FA2">
      <w:pPr>
        <w:spacing w:after="120"/>
        <w:outlineLvl w:val="4"/>
        <w:rPr>
          <w:b/>
          <w:bCs/>
          <w:sz w:val="20"/>
          <w:szCs w:val="20"/>
        </w:rPr>
      </w:pPr>
      <w:r w:rsidRPr="00571FA2">
        <w:rPr>
          <w:b/>
          <w:bCs/>
          <w:sz w:val="20"/>
          <w:szCs w:val="20"/>
        </w:rPr>
        <w:t>§ 60.4218   </w:t>
      </w:r>
      <w:proofErr w:type="gramStart"/>
      <w:r w:rsidRPr="00571FA2">
        <w:rPr>
          <w:b/>
          <w:bCs/>
          <w:sz w:val="20"/>
          <w:szCs w:val="20"/>
        </w:rPr>
        <w:t>What</w:t>
      </w:r>
      <w:proofErr w:type="gramEnd"/>
      <w:r w:rsidRPr="00571FA2">
        <w:rPr>
          <w:b/>
          <w:bCs/>
          <w:sz w:val="20"/>
          <w:szCs w:val="20"/>
        </w:rPr>
        <w:t xml:space="preserve"> parts of the General Provisions apply to me?</w:t>
      </w:r>
    </w:p>
    <w:p w:rsidR="00571FA2" w:rsidRPr="00571FA2" w:rsidRDefault="00571FA2" w:rsidP="00571FA2">
      <w:pPr>
        <w:spacing w:after="120"/>
        <w:rPr>
          <w:sz w:val="20"/>
          <w:szCs w:val="20"/>
        </w:rPr>
      </w:pPr>
      <w:r w:rsidRPr="00571FA2">
        <w:rPr>
          <w:sz w:val="20"/>
          <w:szCs w:val="20"/>
        </w:rPr>
        <w:t>Table 8 to this subpart shows which parts of the General Provisions in §§60.1 through 60.19 apply to you.</w:t>
      </w:r>
    </w:p>
    <w:p w:rsidR="00571FA2" w:rsidRPr="00571FA2" w:rsidRDefault="00571FA2" w:rsidP="00571FA2">
      <w:pPr>
        <w:spacing w:after="120"/>
        <w:rPr>
          <w:sz w:val="20"/>
          <w:szCs w:val="20"/>
        </w:rPr>
      </w:pPr>
      <w:r w:rsidRPr="00571FA2">
        <w:rPr>
          <w:sz w:val="20"/>
          <w:szCs w:val="20"/>
        </w:rPr>
        <w:t>Definitions</w:t>
      </w:r>
    </w:p>
    <w:p w:rsidR="00571FA2" w:rsidRPr="00571FA2" w:rsidRDefault="00571FA2" w:rsidP="00571FA2">
      <w:pPr>
        <w:spacing w:after="120"/>
        <w:outlineLvl w:val="4"/>
        <w:rPr>
          <w:b/>
          <w:bCs/>
          <w:sz w:val="20"/>
          <w:szCs w:val="20"/>
        </w:rPr>
      </w:pPr>
      <w:r w:rsidRPr="00571FA2">
        <w:rPr>
          <w:b/>
          <w:bCs/>
          <w:sz w:val="20"/>
          <w:szCs w:val="20"/>
        </w:rPr>
        <w:t>§ 60.4219   </w:t>
      </w:r>
      <w:proofErr w:type="gramStart"/>
      <w:r w:rsidRPr="00571FA2">
        <w:rPr>
          <w:b/>
          <w:bCs/>
          <w:sz w:val="20"/>
          <w:szCs w:val="20"/>
        </w:rPr>
        <w:t>What</w:t>
      </w:r>
      <w:proofErr w:type="gramEnd"/>
      <w:r w:rsidRPr="00571FA2">
        <w:rPr>
          <w:b/>
          <w:bCs/>
          <w:sz w:val="20"/>
          <w:szCs w:val="20"/>
        </w:rPr>
        <w:t xml:space="preserve"> definitions apply to this subpart?</w:t>
      </w:r>
    </w:p>
    <w:p w:rsidR="00571FA2" w:rsidRPr="00571FA2" w:rsidRDefault="00571FA2" w:rsidP="00571FA2">
      <w:pPr>
        <w:spacing w:after="120"/>
        <w:rPr>
          <w:sz w:val="20"/>
          <w:szCs w:val="20"/>
        </w:rPr>
      </w:pPr>
      <w:r w:rsidRPr="00571FA2">
        <w:rPr>
          <w:sz w:val="20"/>
          <w:szCs w:val="20"/>
        </w:rPr>
        <w:t xml:space="preserve">As used in this subpart, all terms not defined herein shall have the meaning given them in the </w:t>
      </w:r>
      <w:proofErr w:type="spellStart"/>
      <w:r w:rsidRPr="00571FA2">
        <w:rPr>
          <w:sz w:val="20"/>
          <w:szCs w:val="20"/>
        </w:rPr>
        <w:t>CAA</w:t>
      </w:r>
      <w:proofErr w:type="spellEnd"/>
      <w:r w:rsidRPr="00571FA2">
        <w:rPr>
          <w:sz w:val="20"/>
          <w:szCs w:val="20"/>
        </w:rPr>
        <w:t xml:space="preserve"> and in subpart A of this part.</w:t>
      </w:r>
    </w:p>
    <w:p w:rsidR="00571FA2" w:rsidRPr="00571FA2" w:rsidRDefault="00571FA2" w:rsidP="00571FA2">
      <w:pPr>
        <w:spacing w:after="120"/>
        <w:rPr>
          <w:sz w:val="20"/>
          <w:szCs w:val="20"/>
        </w:rPr>
      </w:pPr>
      <w:r w:rsidRPr="00571FA2">
        <w:rPr>
          <w:i/>
          <w:iCs/>
          <w:sz w:val="20"/>
          <w:szCs w:val="20"/>
        </w:rPr>
        <w:t xml:space="preserve">Combustion turbine </w:t>
      </w:r>
      <w:r w:rsidRPr="00571FA2">
        <w:rPr>
          <w:sz w:val="20"/>
          <w:szCs w:val="20"/>
        </w:rPr>
        <w:t>means all equipment, including but not limited to the turbine, the fuel, air, lubrication and exhaust gas systems, control systems (except emissions control equipment), and any ancillary components and sub-components comprising any simple cycle combustion turbine, any regenerative/recuperative cycle combustion turbine, the combustion turbine portion of any cogeneration cycle combustion system, or the combustion turbine portion of any combined cycle steam/electric generating system.</w:t>
      </w:r>
    </w:p>
    <w:p w:rsidR="00571FA2" w:rsidRPr="00571FA2" w:rsidRDefault="00571FA2" w:rsidP="00571FA2">
      <w:pPr>
        <w:spacing w:after="120"/>
        <w:rPr>
          <w:sz w:val="20"/>
          <w:szCs w:val="20"/>
        </w:rPr>
      </w:pPr>
      <w:r w:rsidRPr="00571FA2">
        <w:rPr>
          <w:i/>
          <w:iCs/>
          <w:sz w:val="20"/>
          <w:szCs w:val="20"/>
        </w:rPr>
        <w:t xml:space="preserve">Compression ignition </w:t>
      </w:r>
      <w:r w:rsidRPr="00571FA2">
        <w:rPr>
          <w:sz w:val="20"/>
          <w:szCs w:val="20"/>
        </w:rPr>
        <w:t>means relating to a type of stationary internal combustion engine that is not a spark ignition engine.</w:t>
      </w:r>
    </w:p>
    <w:p w:rsidR="00571FA2" w:rsidRPr="00571FA2" w:rsidRDefault="00571FA2" w:rsidP="00571FA2">
      <w:pPr>
        <w:spacing w:after="120"/>
        <w:rPr>
          <w:sz w:val="20"/>
          <w:szCs w:val="20"/>
        </w:rPr>
      </w:pPr>
      <w:r w:rsidRPr="00571FA2">
        <w:rPr>
          <w:i/>
          <w:iCs/>
          <w:sz w:val="20"/>
          <w:szCs w:val="20"/>
        </w:rPr>
        <w:t xml:space="preserve">Diesel fuel </w:t>
      </w:r>
      <w:r w:rsidRPr="00571FA2">
        <w:rPr>
          <w:sz w:val="20"/>
          <w:szCs w:val="20"/>
        </w:rPr>
        <w:t>means any liquid obtained from the distillation of petroleum with a boiling point of approximately 150 to 360 degrees Celsius</w:t>
      </w:r>
      <w:proofErr w:type="gramStart"/>
      <w:r w:rsidRPr="00571FA2">
        <w:rPr>
          <w:sz w:val="20"/>
          <w:szCs w:val="20"/>
        </w:rPr>
        <w:t xml:space="preserve">. </w:t>
      </w:r>
      <w:proofErr w:type="gramEnd"/>
      <w:r w:rsidRPr="00571FA2">
        <w:rPr>
          <w:sz w:val="20"/>
          <w:szCs w:val="20"/>
        </w:rPr>
        <w:t>One commonly used form is number 2 distillate oil.</w:t>
      </w:r>
    </w:p>
    <w:p w:rsidR="00571FA2" w:rsidRPr="00571FA2" w:rsidRDefault="00571FA2" w:rsidP="00571FA2">
      <w:pPr>
        <w:spacing w:after="120"/>
        <w:rPr>
          <w:sz w:val="20"/>
          <w:szCs w:val="20"/>
        </w:rPr>
      </w:pPr>
      <w:r w:rsidRPr="00571FA2">
        <w:rPr>
          <w:i/>
          <w:iCs/>
          <w:sz w:val="20"/>
          <w:szCs w:val="20"/>
        </w:rPr>
        <w:t xml:space="preserve">Diesel particulate filter </w:t>
      </w:r>
      <w:r w:rsidRPr="00571FA2">
        <w:rPr>
          <w:sz w:val="20"/>
          <w:szCs w:val="20"/>
        </w:rPr>
        <w:t>means an emission control technology that reduces PM emissions by trapping the particles in a flow filter substrate and periodically removes the collected particles by either physical action or by oxidizing (burning off) the particles in a process called regeneration.</w:t>
      </w:r>
    </w:p>
    <w:p w:rsidR="00571FA2" w:rsidRPr="00571FA2" w:rsidRDefault="00571FA2" w:rsidP="00571FA2">
      <w:pPr>
        <w:spacing w:after="120"/>
        <w:rPr>
          <w:sz w:val="20"/>
          <w:szCs w:val="20"/>
        </w:rPr>
      </w:pPr>
      <w:r w:rsidRPr="00571FA2">
        <w:rPr>
          <w:i/>
          <w:iCs/>
          <w:sz w:val="20"/>
          <w:szCs w:val="20"/>
        </w:rPr>
        <w:t xml:space="preserve">Emergency stationary internal combustion engine </w:t>
      </w:r>
      <w:r w:rsidRPr="00571FA2">
        <w:rPr>
          <w:sz w:val="20"/>
          <w:szCs w:val="20"/>
        </w:rPr>
        <w:t>means any stationary internal combustion engine whose operation is limited to emergency situations and required testing and maintenance</w:t>
      </w:r>
      <w:proofErr w:type="gramStart"/>
      <w:r w:rsidRPr="00571FA2">
        <w:rPr>
          <w:sz w:val="20"/>
          <w:szCs w:val="20"/>
        </w:rPr>
        <w:t xml:space="preserve">. </w:t>
      </w:r>
      <w:proofErr w:type="gramEnd"/>
      <w:r w:rsidRPr="00571FA2">
        <w:rPr>
          <w:sz w:val="20"/>
          <w:szCs w:val="20"/>
        </w:rPr>
        <w:t>Examples include stationary ICE used to produce power for critical networks or equipment (including power supplied to portions of a facility) when electric power from the local utility (or the normal power source, if the facility runs on its own power production) is interrupted, or stationary ICE used to pump water in the case of fire or flood, etc</w:t>
      </w:r>
      <w:proofErr w:type="gramStart"/>
      <w:r w:rsidRPr="00571FA2">
        <w:rPr>
          <w:sz w:val="20"/>
          <w:szCs w:val="20"/>
        </w:rPr>
        <w:t xml:space="preserve">. </w:t>
      </w:r>
      <w:proofErr w:type="gramEnd"/>
      <w:r w:rsidRPr="00571FA2">
        <w:rPr>
          <w:sz w:val="20"/>
          <w:szCs w:val="20"/>
        </w:rPr>
        <w:t>Stationary CI ICE used to supply power to an electric grid or that supply power as part of a financial arrangement with another entity are not considered to be emergency engines.</w:t>
      </w:r>
    </w:p>
    <w:p w:rsidR="00571FA2" w:rsidRPr="00571FA2" w:rsidRDefault="00571FA2" w:rsidP="00571FA2">
      <w:pPr>
        <w:spacing w:after="120"/>
        <w:rPr>
          <w:sz w:val="20"/>
          <w:szCs w:val="20"/>
        </w:rPr>
      </w:pPr>
      <w:r w:rsidRPr="00571FA2">
        <w:rPr>
          <w:i/>
          <w:iCs/>
          <w:sz w:val="20"/>
          <w:szCs w:val="20"/>
        </w:rPr>
        <w:t xml:space="preserve">Engine manufacturer </w:t>
      </w:r>
      <w:r w:rsidRPr="00571FA2">
        <w:rPr>
          <w:sz w:val="20"/>
          <w:szCs w:val="20"/>
        </w:rPr>
        <w:t>means the manufacturer of the engine</w:t>
      </w:r>
      <w:proofErr w:type="gramStart"/>
      <w:r w:rsidRPr="00571FA2">
        <w:rPr>
          <w:sz w:val="20"/>
          <w:szCs w:val="20"/>
        </w:rPr>
        <w:t xml:space="preserve">. </w:t>
      </w:r>
      <w:proofErr w:type="gramEnd"/>
      <w:r w:rsidRPr="00571FA2">
        <w:rPr>
          <w:sz w:val="20"/>
          <w:szCs w:val="20"/>
        </w:rPr>
        <w:t>See the definition of “manufacturer” in this section.</w:t>
      </w:r>
    </w:p>
    <w:p w:rsidR="00571FA2" w:rsidRPr="00571FA2" w:rsidRDefault="00571FA2" w:rsidP="00571FA2">
      <w:pPr>
        <w:spacing w:after="120"/>
        <w:rPr>
          <w:sz w:val="20"/>
          <w:szCs w:val="20"/>
        </w:rPr>
      </w:pPr>
      <w:r w:rsidRPr="00571FA2">
        <w:rPr>
          <w:i/>
          <w:iCs/>
          <w:sz w:val="20"/>
          <w:szCs w:val="20"/>
        </w:rPr>
        <w:lastRenderedPageBreak/>
        <w:t xml:space="preserve">Fire pump engine </w:t>
      </w:r>
      <w:r w:rsidRPr="00571FA2">
        <w:rPr>
          <w:sz w:val="20"/>
          <w:szCs w:val="20"/>
        </w:rPr>
        <w:t xml:space="preserve">means an emergency stationary internal combustion engine certified to </w:t>
      </w:r>
      <w:proofErr w:type="spellStart"/>
      <w:r w:rsidRPr="00571FA2">
        <w:rPr>
          <w:sz w:val="20"/>
          <w:szCs w:val="20"/>
        </w:rPr>
        <w:t>NFPA</w:t>
      </w:r>
      <w:proofErr w:type="spellEnd"/>
      <w:r w:rsidRPr="00571FA2">
        <w:rPr>
          <w:sz w:val="20"/>
          <w:szCs w:val="20"/>
        </w:rPr>
        <w:t xml:space="preserve"> requirements that is used to provide power to pump water for fire suppression or protection.</w:t>
      </w:r>
    </w:p>
    <w:p w:rsidR="00571FA2" w:rsidRPr="00571FA2" w:rsidRDefault="00571FA2" w:rsidP="00571FA2">
      <w:pPr>
        <w:spacing w:after="120"/>
        <w:rPr>
          <w:sz w:val="20"/>
          <w:szCs w:val="20"/>
        </w:rPr>
      </w:pPr>
      <w:r w:rsidRPr="00571FA2">
        <w:rPr>
          <w:i/>
          <w:iCs/>
          <w:sz w:val="20"/>
          <w:szCs w:val="20"/>
        </w:rPr>
        <w:t xml:space="preserve">Manufacturer </w:t>
      </w:r>
      <w:r w:rsidRPr="00571FA2">
        <w:rPr>
          <w:sz w:val="20"/>
          <w:szCs w:val="20"/>
        </w:rPr>
        <w:t>has the meaning given in section 216(1) of the Act</w:t>
      </w:r>
      <w:proofErr w:type="gramStart"/>
      <w:r w:rsidRPr="00571FA2">
        <w:rPr>
          <w:sz w:val="20"/>
          <w:szCs w:val="20"/>
        </w:rPr>
        <w:t xml:space="preserve">. </w:t>
      </w:r>
      <w:proofErr w:type="gramEnd"/>
      <w:r w:rsidRPr="00571FA2">
        <w:rPr>
          <w:sz w:val="20"/>
          <w:szCs w:val="20"/>
        </w:rPr>
        <w:t xml:space="preserve">In general, this term includes any person who manufactures a stationary engine for sale in the </w:t>
      </w:r>
      <w:smartTag w:uri="urn:schemas-microsoft-com:office:smarttags" w:element="country-region">
        <w:r w:rsidRPr="00571FA2">
          <w:rPr>
            <w:sz w:val="20"/>
            <w:szCs w:val="20"/>
          </w:rPr>
          <w:t>United States</w:t>
        </w:r>
      </w:smartTag>
      <w:r w:rsidRPr="00571FA2">
        <w:rPr>
          <w:sz w:val="20"/>
          <w:szCs w:val="20"/>
        </w:rPr>
        <w:t xml:space="preserve"> or otherwise introduces a new stationary engine into commerce in the </w:t>
      </w:r>
      <w:smartTag w:uri="urn:schemas-microsoft-com:office:smarttags" w:element="country-region">
        <w:smartTag w:uri="urn:schemas-microsoft-com:office:smarttags" w:element="place">
          <w:r w:rsidRPr="00571FA2">
            <w:rPr>
              <w:sz w:val="20"/>
              <w:szCs w:val="20"/>
            </w:rPr>
            <w:t>United States</w:t>
          </w:r>
        </w:smartTag>
      </w:smartTag>
      <w:proofErr w:type="gramStart"/>
      <w:r w:rsidRPr="00571FA2">
        <w:rPr>
          <w:sz w:val="20"/>
          <w:szCs w:val="20"/>
        </w:rPr>
        <w:t xml:space="preserve">. </w:t>
      </w:r>
      <w:proofErr w:type="gramEnd"/>
      <w:r w:rsidRPr="00571FA2">
        <w:rPr>
          <w:sz w:val="20"/>
          <w:szCs w:val="20"/>
        </w:rPr>
        <w:t>This includes importers who import stationary engines for sale or resale.</w:t>
      </w:r>
    </w:p>
    <w:p w:rsidR="00571FA2" w:rsidRPr="00571FA2" w:rsidRDefault="00571FA2" w:rsidP="00571FA2">
      <w:pPr>
        <w:spacing w:after="120"/>
        <w:rPr>
          <w:sz w:val="20"/>
          <w:szCs w:val="20"/>
        </w:rPr>
      </w:pPr>
      <w:r w:rsidRPr="00571FA2">
        <w:rPr>
          <w:i/>
          <w:iCs/>
          <w:sz w:val="20"/>
          <w:szCs w:val="20"/>
        </w:rPr>
        <w:t xml:space="preserve">Maximum engine power </w:t>
      </w:r>
      <w:r w:rsidRPr="00571FA2">
        <w:rPr>
          <w:sz w:val="20"/>
          <w:szCs w:val="20"/>
        </w:rPr>
        <w:t xml:space="preserve">means maximum engine power as defined in 40 </w:t>
      </w:r>
      <w:proofErr w:type="spellStart"/>
      <w:r w:rsidRPr="00571FA2">
        <w:rPr>
          <w:sz w:val="20"/>
          <w:szCs w:val="20"/>
        </w:rPr>
        <w:t>CFR</w:t>
      </w:r>
      <w:proofErr w:type="spellEnd"/>
      <w:r w:rsidRPr="00571FA2">
        <w:rPr>
          <w:sz w:val="20"/>
          <w:szCs w:val="20"/>
        </w:rPr>
        <w:t xml:space="preserve"> 1039.801.</w:t>
      </w:r>
    </w:p>
    <w:p w:rsidR="00571FA2" w:rsidRPr="00571FA2" w:rsidRDefault="00571FA2" w:rsidP="00571FA2">
      <w:pPr>
        <w:spacing w:after="120"/>
        <w:rPr>
          <w:sz w:val="20"/>
          <w:szCs w:val="20"/>
        </w:rPr>
      </w:pPr>
      <w:r w:rsidRPr="00571FA2">
        <w:rPr>
          <w:i/>
          <w:iCs/>
          <w:sz w:val="20"/>
          <w:szCs w:val="20"/>
        </w:rPr>
        <w:t xml:space="preserve">Model year </w:t>
      </w:r>
      <w:r w:rsidRPr="00571FA2">
        <w:rPr>
          <w:sz w:val="20"/>
          <w:szCs w:val="20"/>
        </w:rPr>
        <w:t>means either:</w:t>
      </w:r>
    </w:p>
    <w:p w:rsidR="00571FA2" w:rsidRPr="00571FA2" w:rsidRDefault="00571FA2" w:rsidP="00F83EE9">
      <w:pPr>
        <w:spacing w:after="120"/>
        <w:ind w:left="720" w:hanging="360"/>
        <w:rPr>
          <w:sz w:val="20"/>
          <w:szCs w:val="20"/>
        </w:rPr>
      </w:pPr>
      <w:r w:rsidRPr="00571FA2">
        <w:rPr>
          <w:sz w:val="20"/>
          <w:szCs w:val="20"/>
        </w:rPr>
        <w:t>(1)</w:t>
      </w:r>
      <w:r w:rsidR="00F83EE9">
        <w:rPr>
          <w:sz w:val="20"/>
          <w:szCs w:val="20"/>
        </w:rPr>
        <w:tab/>
      </w:r>
      <w:r w:rsidRPr="00571FA2">
        <w:rPr>
          <w:sz w:val="20"/>
          <w:szCs w:val="20"/>
        </w:rPr>
        <w:t>The calendar year in which the engine was originally produced, or</w:t>
      </w:r>
    </w:p>
    <w:p w:rsidR="00571FA2" w:rsidRPr="00571FA2" w:rsidRDefault="00571FA2" w:rsidP="00F83EE9">
      <w:pPr>
        <w:spacing w:after="120"/>
        <w:ind w:left="720" w:hanging="360"/>
        <w:rPr>
          <w:sz w:val="20"/>
          <w:szCs w:val="20"/>
        </w:rPr>
      </w:pPr>
      <w:r w:rsidRPr="00571FA2">
        <w:rPr>
          <w:sz w:val="20"/>
          <w:szCs w:val="20"/>
        </w:rPr>
        <w:t>(2)</w:t>
      </w:r>
      <w:r w:rsidR="00F83EE9">
        <w:rPr>
          <w:sz w:val="20"/>
          <w:szCs w:val="20"/>
        </w:rPr>
        <w:tab/>
      </w:r>
      <w:r w:rsidRPr="00571FA2">
        <w:rPr>
          <w:sz w:val="20"/>
          <w:szCs w:val="20"/>
        </w:rPr>
        <w:t>The annual new model production period of the engine manufacturer if it is different than the calendar year</w:t>
      </w:r>
      <w:proofErr w:type="gramStart"/>
      <w:r w:rsidRPr="00571FA2">
        <w:rPr>
          <w:sz w:val="20"/>
          <w:szCs w:val="20"/>
        </w:rPr>
        <w:t xml:space="preserve">. </w:t>
      </w:r>
      <w:proofErr w:type="gramEnd"/>
      <w:r w:rsidRPr="00571FA2">
        <w:rPr>
          <w:sz w:val="20"/>
          <w:szCs w:val="20"/>
        </w:rPr>
        <w:t>This must include January 1 of the calendar year for which the model year is named</w:t>
      </w:r>
      <w:proofErr w:type="gramStart"/>
      <w:r w:rsidRPr="00571FA2">
        <w:rPr>
          <w:sz w:val="20"/>
          <w:szCs w:val="20"/>
        </w:rPr>
        <w:t xml:space="preserve">. </w:t>
      </w:r>
      <w:proofErr w:type="gramEnd"/>
      <w:r w:rsidRPr="00571FA2">
        <w:rPr>
          <w:sz w:val="20"/>
          <w:szCs w:val="20"/>
        </w:rPr>
        <w:t>It may not begin before January 2 of the previous calendar year and it must end by December 31 of the named calendar year</w:t>
      </w:r>
      <w:proofErr w:type="gramStart"/>
      <w:r w:rsidRPr="00571FA2">
        <w:rPr>
          <w:sz w:val="20"/>
          <w:szCs w:val="20"/>
        </w:rPr>
        <w:t xml:space="preserve">. </w:t>
      </w:r>
      <w:proofErr w:type="gramEnd"/>
      <w:r w:rsidRPr="00571FA2">
        <w:rPr>
          <w:sz w:val="20"/>
          <w:szCs w:val="20"/>
        </w:rPr>
        <w:t xml:space="preserve">For an engine that is converted to a stationary engine after being placed into service as a </w:t>
      </w:r>
      <w:proofErr w:type="spellStart"/>
      <w:r w:rsidRPr="00571FA2">
        <w:rPr>
          <w:sz w:val="20"/>
          <w:szCs w:val="20"/>
        </w:rPr>
        <w:t>nonroad</w:t>
      </w:r>
      <w:proofErr w:type="spellEnd"/>
      <w:r w:rsidRPr="00571FA2">
        <w:rPr>
          <w:sz w:val="20"/>
          <w:szCs w:val="20"/>
        </w:rPr>
        <w:t xml:space="preserve"> or other non-stationary engine, model year means the calendar year or new model production period in which the engine was originally produced.</w:t>
      </w:r>
    </w:p>
    <w:p w:rsidR="00571FA2" w:rsidRPr="00571FA2" w:rsidRDefault="00571FA2" w:rsidP="00571FA2">
      <w:pPr>
        <w:spacing w:after="120"/>
        <w:rPr>
          <w:sz w:val="20"/>
          <w:szCs w:val="20"/>
        </w:rPr>
      </w:pPr>
      <w:r w:rsidRPr="00571FA2">
        <w:rPr>
          <w:i/>
          <w:iCs/>
          <w:sz w:val="20"/>
          <w:szCs w:val="20"/>
        </w:rPr>
        <w:t xml:space="preserve">Other internal combustion engine </w:t>
      </w:r>
      <w:r w:rsidRPr="00571FA2">
        <w:rPr>
          <w:sz w:val="20"/>
          <w:szCs w:val="20"/>
        </w:rPr>
        <w:t>means any internal combustion engine, except combustion turbines, which is not a reciprocating internal combustion engine or rotary internal combustion engine.</w:t>
      </w:r>
    </w:p>
    <w:p w:rsidR="00571FA2" w:rsidRPr="00571FA2" w:rsidRDefault="00571FA2" w:rsidP="00571FA2">
      <w:pPr>
        <w:spacing w:after="120"/>
        <w:rPr>
          <w:sz w:val="20"/>
          <w:szCs w:val="20"/>
        </w:rPr>
      </w:pPr>
      <w:r w:rsidRPr="00571FA2">
        <w:rPr>
          <w:i/>
          <w:iCs/>
          <w:sz w:val="20"/>
          <w:szCs w:val="20"/>
        </w:rPr>
        <w:t xml:space="preserve">Reciprocating internal combustion engine </w:t>
      </w:r>
      <w:r w:rsidRPr="00571FA2">
        <w:rPr>
          <w:sz w:val="20"/>
          <w:szCs w:val="20"/>
        </w:rPr>
        <w:t>means any internal combustion engine which uses reciprocating motion to convert heat energy into mechanical work.</w:t>
      </w:r>
    </w:p>
    <w:p w:rsidR="00571FA2" w:rsidRPr="00571FA2" w:rsidRDefault="00571FA2" w:rsidP="00571FA2">
      <w:pPr>
        <w:spacing w:after="120"/>
        <w:rPr>
          <w:sz w:val="20"/>
          <w:szCs w:val="20"/>
        </w:rPr>
      </w:pPr>
      <w:r w:rsidRPr="00571FA2">
        <w:rPr>
          <w:i/>
          <w:iCs/>
          <w:sz w:val="20"/>
          <w:szCs w:val="20"/>
        </w:rPr>
        <w:t xml:space="preserve">Rotary internal combustion engine </w:t>
      </w:r>
      <w:r w:rsidRPr="00571FA2">
        <w:rPr>
          <w:sz w:val="20"/>
          <w:szCs w:val="20"/>
        </w:rPr>
        <w:t>means any internal combustion engine which uses rotary motion to convert heat energy into mechanical work.</w:t>
      </w:r>
    </w:p>
    <w:p w:rsidR="00571FA2" w:rsidRPr="00571FA2" w:rsidRDefault="00571FA2" w:rsidP="00571FA2">
      <w:pPr>
        <w:spacing w:after="120"/>
        <w:rPr>
          <w:sz w:val="20"/>
          <w:szCs w:val="20"/>
        </w:rPr>
      </w:pPr>
      <w:r w:rsidRPr="00571FA2">
        <w:rPr>
          <w:i/>
          <w:iCs/>
          <w:sz w:val="20"/>
          <w:szCs w:val="20"/>
        </w:rPr>
        <w:t xml:space="preserve">Spark ignition </w:t>
      </w:r>
      <w:r w:rsidRPr="00571FA2">
        <w:rPr>
          <w:sz w:val="20"/>
          <w:szCs w:val="20"/>
        </w:rPr>
        <w:t>means relating to a gasoline, natural gas, or liquefied petroleum gas fueled engine or any other type of engine with a spark plug (or other sparking device) and with operating characteristics significantly similar to the theoretical Otto combustion cycle</w:t>
      </w:r>
      <w:proofErr w:type="gramStart"/>
      <w:r w:rsidRPr="00571FA2">
        <w:rPr>
          <w:sz w:val="20"/>
          <w:szCs w:val="20"/>
        </w:rPr>
        <w:t xml:space="preserve">. </w:t>
      </w:r>
      <w:proofErr w:type="gramEnd"/>
      <w:r w:rsidRPr="00571FA2">
        <w:rPr>
          <w:sz w:val="20"/>
          <w:szCs w:val="20"/>
        </w:rPr>
        <w:t>Spark ignition engines usually use a throttle to regulate intake air flow to control power during normal operation</w:t>
      </w:r>
      <w:proofErr w:type="gramStart"/>
      <w:r w:rsidRPr="00571FA2">
        <w:rPr>
          <w:sz w:val="20"/>
          <w:szCs w:val="20"/>
        </w:rPr>
        <w:t xml:space="preserve">. </w:t>
      </w:r>
      <w:proofErr w:type="gramEnd"/>
      <w:r w:rsidRPr="00571FA2">
        <w:rPr>
          <w:sz w:val="20"/>
          <w:szCs w:val="20"/>
        </w:rPr>
        <w:t>Dual-fuel engines in which a liquid fuel (typically diesel fuel) is used for CI and gaseous fuel (typically natural gas) is used as the primary fuel at an annual average ratio of less than 2 parts diesel fuel to 100 parts total fuel on an energy equivalent basis are spark ignition engines.</w:t>
      </w:r>
    </w:p>
    <w:p w:rsidR="00571FA2" w:rsidRPr="00571FA2" w:rsidRDefault="00571FA2" w:rsidP="00571FA2">
      <w:pPr>
        <w:spacing w:after="120"/>
        <w:rPr>
          <w:sz w:val="20"/>
          <w:szCs w:val="20"/>
        </w:rPr>
      </w:pPr>
      <w:r w:rsidRPr="00571FA2">
        <w:rPr>
          <w:i/>
          <w:iCs/>
          <w:sz w:val="20"/>
          <w:szCs w:val="20"/>
        </w:rPr>
        <w:t xml:space="preserve">Stationary internal combustion engine </w:t>
      </w:r>
      <w:r w:rsidRPr="00571FA2">
        <w:rPr>
          <w:sz w:val="20"/>
          <w:szCs w:val="20"/>
        </w:rPr>
        <w:t>means any internal combustion engine, except combustion turbines, that converts heat energy into mechanical work and is not mobile</w:t>
      </w:r>
      <w:proofErr w:type="gramStart"/>
      <w:r w:rsidRPr="00571FA2">
        <w:rPr>
          <w:sz w:val="20"/>
          <w:szCs w:val="20"/>
        </w:rPr>
        <w:t xml:space="preserve">. </w:t>
      </w:r>
      <w:proofErr w:type="gramEnd"/>
      <w:r w:rsidRPr="00571FA2">
        <w:rPr>
          <w:sz w:val="20"/>
          <w:szCs w:val="20"/>
        </w:rPr>
        <w:t xml:space="preserve">Stationary ICE differ from mobile ICE in that a stationary internal combustion engine is not a </w:t>
      </w:r>
      <w:proofErr w:type="spellStart"/>
      <w:r w:rsidRPr="00571FA2">
        <w:rPr>
          <w:sz w:val="20"/>
          <w:szCs w:val="20"/>
        </w:rPr>
        <w:t>nonroad</w:t>
      </w:r>
      <w:proofErr w:type="spellEnd"/>
      <w:r w:rsidRPr="00571FA2">
        <w:rPr>
          <w:sz w:val="20"/>
          <w:szCs w:val="20"/>
        </w:rPr>
        <w:t xml:space="preserve"> engine as defined at 40 </w:t>
      </w:r>
      <w:proofErr w:type="spellStart"/>
      <w:r w:rsidRPr="00571FA2">
        <w:rPr>
          <w:sz w:val="20"/>
          <w:szCs w:val="20"/>
        </w:rPr>
        <w:t>CFR</w:t>
      </w:r>
      <w:proofErr w:type="spellEnd"/>
      <w:r w:rsidRPr="00571FA2">
        <w:rPr>
          <w:sz w:val="20"/>
          <w:szCs w:val="20"/>
        </w:rPr>
        <w:t xml:space="preserve"> 1068.30 (excluding paragraph (2)(ii) of that definition), and is not used to propel a motor vehicle or a vehicle used solely for competition</w:t>
      </w:r>
      <w:proofErr w:type="gramStart"/>
      <w:r w:rsidRPr="00571FA2">
        <w:rPr>
          <w:sz w:val="20"/>
          <w:szCs w:val="20"/>
        </w:rPr>
        <w:t xml:space="preserve">. </w:t>
      </w:r>
      <w:proofErr w:type="gramEnd"/>
      <w:r w:rsidRPr="00571FA2">
        <w:rPr>
          <w:sz w:val="20"/>
          <w:szCs w:val="20"/>
        </w:rPr>
        <w:t xml:space="preserve">Stationary ICE </w:t>
      </w:r>
      <w:proofErr w:type="gramStart"/>
      <w:r w:rsidRPr="00571FA2">
        <w:rPr>
          <w:sz w:val="20"/>
          <w:szCs w:val="20"/>
        </w:rPr>
        <w:t>include</w:t>
      </w:r>
      <w:proofErr w:type="gramEnd"/>
      <w:r w:rsidRPr="00571FA2">
        <w:rPr>
          <w:sz w:val="20"/>
          <w:szCs w:val="20"/>
        </w:rPr>
        <w:t xml:space="preserve"> reciprocating ICE, rotary ICE, and other ICE, except combustion turbines.</w:t>
      </w:r>
    </w:p>
    <w:p w:rsidR="00571FA2" w:rsidRPr="00571FA2" w:rsidRDefault="00571FA2" w:rsidP="00571FA2">
      <w:pPr>
        <w:spacing w:after="120"/>
        <w:rPr>
          <w:sz w:val="20"/>
          <w:szCs w:val="20"/>
        </w:rPr>
      </w:pPr>
      <w:r w:rsidRPr="00571FA2">
        <w:rPr>
          <w:i/>
          <w:iCs/>
          <w:sz w:val="20"/>
          <w:szCs w:val="20"/>
        </w:rPr>
        <w:t xml:space="preserve">Subpart </w:t>
      </w:r>
      <w:r w:rsidRPr="00571FA2">
        <w:rPr>
          <w:sz w:val="20"/>
          <w:szCs w:val="20"/>
        </w:rPr>
        <w:t xml:space="preserve">means 40 </w:t>
      </w:r>
      <w:proofErr w:type="spellStart"/>
      <w:r w:rsidRPr="00571FA2">
        <w:rPr>
          <w:sz w:val="20"/>
          <w:szCs w:val="20"/>
        </w:rPr>
        <w:t>CFR</w:t>
      </w:r>
      <w:proofErr w:type="spellEnd"/>
      <w:r w:rsidRPr="00571FA2">
        <w:rPr>
          <w:sz w:val="20"/>
          <w:szCs w:val="20"/>
        </w:rPr>
        <w:t xml:space="preserve"> </w:t>
      </w:r>
      <w:proofErr w:type="gramStart"/>
      <w:r w:rsidRPr="00571FA2">
        <w:rPr>
          <w:sz w:val="20"/>
          <w:szCs w:val="20"/>
        </w:rPr>
        <w:t>part</w:t>
      </w:r>
      <w:proofErr w:type="gramEnd"/>
      <w:r w:rsidRPr="00571FA2">
        <w:rPr>
          <w:sz w:val="20"/>
          <w:szCs w:val="20"/>
        </w:rPr>
        <w:t xml:space="preserve"> 60, subpart </w:t>
      </w:r>
      <w:proofErr w:type="spellStart"/>
      <w:r w:rsidRPr="00571FA2">
        <w:rPr>
          <w:sz w:val="20"/>
          <w:szCs w:val="20"/>
        </w:rPr>
        <w:t>IIII</w:t>
      </w:r>
      <w:proofErr w:type="spellEnd"/>
      <w:r w:rsidRPr="00571FA2">
        <w:rPr>
          <w:sz w:val="20"/>
          <w:szCs w:val="20"/>
        </w:rPr>
        <w:t>.</w:t>
      </w:r>
    </w:p>
    <w:p w:rsidR="00571FA2" w:rsidRPr="00571FA2" w:rsidRDefault="00571FA2" w:rsidP="00571FA2">
      <w:pPr>
        <w:spacing w:after="120"/>
        <w:rPr>
          <w:sz w:val="20"/>
          <w:szCs w:val="20"/>
        </w:rPr>
      </w:pPr>
      <w:r w:rsidRPr="00571FA2">
        <w:rPr>
          <w:i/>
          <w:iCs/>
          <w:sz w:val="20"/>
          <w:szCs w:val="20"/>
        </w:rPr>
        <w:t xml:space="preserve">Useful life </w:t>
      </w:r>
      <w:r w:rsidRPr="00571FA2">
        <w:rPr>
          <w:sz w:val="20"/>
          <w:szCs w:val="20"/>
        </w:rPr>
        <w:t>means the period during which the engine is designed to properly function in terms of reliability and fuel consumption, without being remanufactured, specified as a number of hours of operation or calendar years, whichever comes first</w:t>
      </w:r>
      <w:proofErr w:type="gramStart"/>
      <w:r w:rsidRPr="00571FA2">
        <w:rPr>
          <w:sz w:val="20"/>
          <w:szCs w:val="20"/>
        </w:rPr>
        <w:t xml:space="preserve">. </w:t>
      </w:r>
      <w:proofErr w:type="gramEnd"/>
      <w:r w:rsidRPr="00571FA2">
        <w:rPr>
          <w:sz w:val="20"/>
          <w:szCs w:val="20"/>
        </w:rPr>
        <w:t xml:space="preserve">The values for useful life for stationary CI ICE with a displacement of less than 10 liters per cylinder are given in 40 </w:t>
      </w:r>
      <w:proofErr w:type="spellStart"/>
      <w:r w:rsidRPr="00571FA2">
        <w:rPr>
          <w:sz w:val="20"/>
          <w:szCs w:val="20"/>
        </w:rPr>
        <w:t>CFR</w:t>
      </w:r>
      <w:proofErr w:type="spellEnd"/>
      <w:r w:rsidRPr="00571FA2">
        <w:rPr>
          <w:sz w:val="20"/>
          <w:szCs w:val="20"/>
        </w:rPr>
        <w:t xml:space="preserve"> 1039.101(g)</w:t>
      </w:r>
      <w:proofErr w:type="gramStart"/>
      <w:r w:rsidRPr="00571FA2">
        <w:rPr>
          <w:sz w:val="20"/>
          <w:szCs w:val="20"/>
        </w:rPr>
        <w:t xml:space="preserve">. </w:t>
      </w:r>
      <w:proofErr w:type="gramEnd"/>
      <w:r w:rsidRPr="00571FA2">
        <w:rPr>
          <w:sz w:val="20"/>
          <w:szCs w:val="20"/>
        </w:rPr>
        <w:t xml:space="preserve">The values for useful life for stationary CI ICE with a displacement of greater than or equal to 10 liters per cylinder and less than 30 liters per cylinder are given in 40 </w:t>
      </w:r>
      <w:proofErr w:type="spellStart"/>
      <w:r w:rsidRPr="00571FA2">
        <w:rPr>
          <w:sz w:val="20"/>
          <w:szCs w:val="20"/>
        </w:rPr>
        <w:t>CFR</w:t>
      </w:r>
      <w:proofErr w:type="spellEnd"/>
      <w:r w:rsidRPr="00571FA2">
        <w:rPr>
          <w:sz w:val="20"/>
          <w:szCs w:val="20"/>
        </w:rPr>
        <w:t xml:space="preserve"> 94.9(a).</w:t>
      </w:r>
    </w:p>
    <w:p w:rsidR="00571FA2" w:rsidRPr="00571FA2" w:rsidRDefault="00F83EE9" w:rsidP="00571FA2">
      <w:pPr>
        <w:spacing w:after="120"/>
        <w:outlineLvl w:val="4"/>
        <w:rPr>
          <w:b/>
          <w:bCs/>
          <w:sz w:val="20"/>
          <w:szCs w:val="20"/>
        </w:rPr>
      </w:pPr>
      <w:r>
        <w:rPr>
          <w:b/>
          <w:bCs/>
          <w:sz w:val="20"/>
          <w:szCs w:val="20"/>
        </w:rPr>
        <w:br w:type="page"/>
      </w:r>
      <w:r w:rsidR="00571FA2" w:rsidRPr="00571FA2">
        <w:rPr>
          <w:b/>
          <w:bCs/>
          <w:sz w:val="20"/>
          <w:szCs w:val="20"/>
        </w:rPr>
        <w:lastRenderedPageBreak/>
        <w:t xml:space="preserve">Table 1 to Subpart </w:t>
      </w:r>
      <w:proofErr w:type="spellStart"/>
      <w:r w:rsidR="00571FA2" w:rsidRPr="00571FA2">
        <w:rPr>
          <w:b/>
          <w:bCs/>
          <w:sz w:val="20"/>
          <w:szCs w:val="20"/>
        </w:rPr>
        <w:t>IIII</w:t>
      </w:r>
      <w:proofErr w:type="spellEnd"/>
      <w:r w:rsidR="00571FA2" w:rsidRPr="00571FA2">
        <w:rPr>
          <w:b/>
          <w:bCs/>
          <w:sz w:val="20"/>
          <w:szCs w:val="20"/>
        </w:rPr>
        <w:t xml:space="preserve"> of Part 60—Emission Standards for Stationary Pre-2007 Model Year Engines With a Displacement of &lt;10 Liters per Cylinder and 2007–2010 Model Year Engines &gt;2,237 KW (3,000 HP) and With a Displacement of &lt;10 Liters per Cylinder</w:t>
      </w:r>
    </w:p>
    <w:p w:rsidR="00571FA2" w:rsidRPr="00571FA2" w:rsidRDefault="00571FA2" w:rsidP="00571FA2">
      <w:pPr>
        <w:spacing w:after="120"/>
        <w:jc w:val="center"/>
        <w:rPr>
          <w:sz w:val="20"/>
          <w:szCs w:val="20"/>
        </w:rPr>
      </w:pPr>
      <w:r w:rsidRPr="00571FA2">
        <w:rPr>
          <w:sz w:val="20"/>
          <w:szCs w:val="20"/>
        </w:rPr>
        <w:t>[As stated in §§60.4201(b), 60.4202(b), 60.4204(a), and 60.4205(a), you must comply with the following emission standards]</w:t>
      </w:r>
    </w:p>
    <w:tbl>
      <w:tblPr>
        <w:tblW w:w="4965" w:type="pct"/>
        <w:jc w:val="center"/>
        <w:tblInd w:w="7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43" w:type="dxa"/>
          <w:left w:w="72" w:type="dxa"/>
          <w:bottom w:w="43" w:type="dxa"/>
          <w:right w:w="72" w:type="dxa"/>
        </w:tblCellMar>
        <w:tblLook w:val="0000"/>
      </w:tblPr>
      <w:tblGrid>
        <w:gridCol w:w="1661"/>
        <w:gridCol w:w="2318"/>
        <w:gridCol w:w="1428"/>
        <w:gridCol w:w="1435"/>
        <w:gridCol w:w="1556"/>
        <w:gridCol w:w="1754"/>
      </w:tblGrid>
      <w:tr w:rsidR="00571FA2" w:rsidRPr="00571FA2" w:rsidTr="00F83EE9">
        <w:trPr>
          <w:jc w:val="center"/>
        </w:trPr>
        <w:tc>
          <w:tcPr>
            <w:tcW w:w="818" w:type="pct"/>
            <w:vMerge w:val="restart"/>
            <w:vAlign w:val="bottom"/>
          </w:tcPr>
          <w:p w:rsidR="00571FA2" w:rsidRPr="00571FA2" w:rsidRDefault="00571FA2" w:rsidP="00281872">
            <w:pPr>
              <w:jc w:val="center"/>
              <w:rPr>
                <w:b/>
                <w:bCs/>
                <w:sz w:val="20"/>
                <w:szCs w:val="20"/>
              </w:rPr>
            </w:pPr>
            <w:r w:rsidRPr="00571FA2">
              <w:rPr>
                <w:b/>
                <w:bCs/>
                <w:sz w:val="20"/>
                <w:szCs w:val="20"/>
              </w:rPr>
              <w:t>Maximum engine power</w:t>
            </w:r>
          </w:p>
        </w:tc>
        <w:tc>
          <w:tcPr>
            <w:tcW w:w="0" w:type="auto"/>
            <w:gridSpan w:val="5"/>
            <w:vAlign w:val="bottom"/>
          </w:tcPr>
          <w:p w:rsidR="00571FA2" w:rsidRPr="00571FA2" w:rsidRDefault="00571FA2" w:rsidP="00281872">
            <w:pPr>
              <w:jc w:val="center"/>
              <w:rPr>
                <w:b/>
                <w:bCs/>
                <w:sz w:val="20"/>
                <w:szCs w:val="20"/>
              </w:rPr>
            </w:pPr>
            <w:r w:rsidRPr="00571FA2">
              <w:rPr>
                <w:b/>
                <w:bCs/>
                <w:sz w:val="20"/>
                <w:szCs w:val="20"/>
              </w:rPr>
              <w:t>Emission standards for stationary pre-2007 model year engines with a displacement of &lt;10 liters per cylinder and 2007–2010 model year engines &gt;2,237 KW (3,000 HP) and with a displacement of &lt;10 liters per cylinder in g/KW-hr (g/HP-hr)</w:t>
            </w:r>
          </w:p>
        </w:tc>
      </w:tr>
      <w:tr w:rsidR="00571FA2" w:rsidRPr="00571FA2" w:rsidTr="00F83EE9">
        <w:trPr>
          <w:jc w:val="center"/>
        </w:trPr>
        <w:tc>
          <w:tcPr>
            <w:tcW w:w="818" w:type="pct"/>
            <w:vMerge/>
            <w:vAlign w:val="center"/>
          </w:tcPr>
          <w:p w:rsidR="00571FA2" w:rsidRPr="00571FA2" w:rsidRDefault="00571FA2" w:rsidP="00281872">
            <w:pPr>
              <w:rPr>
                <w:b/>
                <w:bCs/>
                <w:sz w:val="20"/>
                <w:szCs w:val="20"/>
              </w:rPr>
            </w:pPr>
          </w:p>
        </w:tc>
        <w:tc>
          <w:tcPr>
            <w:tcW w:w="0" w:type="auto"/>
            <w:vAlign w:val="bottom"/>
          </w:tcPr>
          <w:p w:rsidR="00571FA2" w:rsidRPr="00571FA2" w:rsidRDefault="00571FA2" w:rsidP="00281872">
            <w:pPr>
              <w:jc w:val="center"/>
              <w:rPr>
                <w:b/>
                <w:bCs/>
                <w:sz w:val="20"/>
                <w:szCs w:val="20"/>
              </w:rPr>
            </w:pPr>
            <w:proofErr w:type="spellStart"/>
            <w:r w:rsidRPr="00571FA2">
              <w:rPr>
                <w:b/>
                <w:bCs/>
                <w:sz w:val="20"/>
                <w:szCs w:val="20"/>
              </w:rPr>
              <w:t>NMHC</w:t>
            </w:r>
            <w:proofErr w:type="spellEnd"/>
            <w:r w:rsidRPr="00571FA2">
              <w:rPr>
                <w:b/>
                <w:bCs/>
                <w:sz w:val="20"/>
                <w:szCs w:val="20"/>
              </w:rPr>
              <w:t xml:space="preserve"> + </w:t>
            </w:r>
            <w:proofErr w:type="spellStart"/>
            <w:r w:rsidRPr="00571FA2">
              <w:rPr>
                <w:b/>
                <w:bCs/>
                <w:sz w:val="20"/>
                <w:szCs w:val="20"/>
              </w:rPr>
              <w:t>NO</w:t>
            </w:r>
            <w:r w:rsidRPr="00571FA2">
              <w:rPr>
                <w:b/>
                <w:bCs/>
                <w:sz w:val="20"/>
                <w:szCs w:val="20"/>
                <w:vertAlign w:val="subscript"/>
              </w:rPr>
              <w:t>X</w:t>
            </w:r>
            <w:proofErr w:type="spellEnd"/>
          </w:p>
        </w:tc>
        <w:tc>
          <w:tcPr>
            <w:tcW w:w="0" w:type="auto"/>
            <w:vAlign w:val="bottom"/>
          </w:tcPr>
          <w:p w:rsidR="00571FA2" w:rsidRPr="00571FA2" w:rsidRDefault="00571FA2" w:rsidP="00281872">
            <w:pPr>
              <w:jc w:val="center"/>
              <w:rPr>
                <w:b/>
                <w:bCs/>
                <w:sz w:val="20"/>
                <w:szCs w:val="20"/>
              </w:rPr>
            </w:pPr>
            <w:r w:rsidRPr="00571FA2">
              <w:rPr>
                <w:b/>
                <w:bCs/>
                <w:sz w:val="20"/>
                <w:szCs w:val="20"/>
              </w:rPr>
              <w:t>HC</w:t>
            </w:r>
          </w:p>
        </w:tc>
        <w:tc>
          <w:tcPr>
            <w:tcW w:w="0" w:type="auto"/>
            <w:vAlign w:val="bottom"/>
          </w:tcPr>
          <w:p w:rsidR="00571FA2" w:rsidRPr="00571FA2" w:rsidRDefault="00571FA2" w:rsidP="00281872">
            <w:pPr>
              <w:jc w:val="center"/>
              <w:rPr>
                <w:b/>
                <w:bCs/>
                <w:sz w:val="20"/>
                <w:szCs w:val="20"/>
              </w:rPr>
            </w:pPr>
            <w:proofErr w:type="spellStart"/>
            <w:r w:rsidRPr="00571FA2">
              <w:rPr>
                <w:b/>
                <w:bCs/>
                <w:sz w:val="20"/>
                <w:szCs w:val="20"/>
              </w:rPr>
              <w:t>NO</w:t>
            </w:r>
            <w:r w:rsidRPr="00571FA2">
              <w:rPr>
                <w:b/>
                <w:bCs/>
                <w:sz w:val="20"/>
                <w:szCs w:val="20"/>
                <w:vertAlign w:val="subscript"/>
              </w:rPr>
              <w:t>X</w:t>
            </w:r>
            <w:proofErr w:type="spellEnd"/>
          </w:p>
        </w:tc>
        <w:tc>
          <w:tcPr>
            <w:tcW w:w="0" w:type="auto"/>
            <w:vAlign w:val="bottom"/>
          </w:tcPr>
          <w:p w:rsidR="00571FA2" w:rsidRPr="00571FA2" w:rsidRDefault="00571FA2" w:rsidP="00281872">
            <w:pPr>
              <w:jc w:val="center"/>
              <w:rPr>
                <w:b/>
                <w:bCs/>
                <w:sz w:val="20"/>
                <w:szCs w:val="20"/>
              </w:rPr>
            </w:pPr>
            <w:r w:rsidRPr="00571FA2">
              <w:rPr>
                <w:b/>
                <w:bCs/>
                <w:sz w:val="20"/>
                <w:szCs w:val="20"/>
              </w:rPr>
              <w:t>CO</w:t>
            </w:r>
          </w:p>
        </w:tc>
        <w:tc>
          <w:tcPr>
            <w:tcW w:w="0" w:type="auto"/>
            <w:vAlign w:val="bottom"/>
          </w:tcPr>
          <w:p w:rsidR="00571FA2" w:rsidRPr="00571FA2" w:rsidRDefault="00571FA2" w:rsidP="00281872">
            <w:pPr>
              <w:jc w:val="center"/>
              <w:rPr>
                <w:b/>
                <w:bCs/>
                <w:sz w:val="20"/>
                <w:szCs w:val="20"/>
              </w:rPr>
            </w:pPr>
            <w:r w:rsidRPr="00571FA2">
              <w:rPr>
                <w:b/>
                <w:bCs/>
                <w:sz w:val="20"/>
                <w:szCs w:val="20"/>
              </w:rPr>
              <w:t>PM</w:t>
            </w:r>
          </w:p>
        </w:tc>
      </w:tr>
      <w:tr w:rsidR="00571FA2" w:rsidRPr="00571FA2" w:rsidTr="00F83EE9">
        <w:trPr>
          <w:jc w:val="center"/>
        </w:trPr>
        <w:tc>
          <w:tcPr>
            <w:tcW w:w="818" w:type="pct"/>
          </w:tcPr>
          <w:p w:rsidR="00571FA2" w:rsidRPr="00571FA2" w:rsidRDefault="00571FA2" w:rsidP="00281872">
            <w:pPr>
              <w:rPr>
                <w:sz w:val="20"/>
                <w:szCs w:val="20"/>
              </w:rPr>
            </w:pPr>
            <w:r w:rsidRPr="00571FA2">
              <w:rPr>
                <w:sz w:val="20"/>
                <w:szCs w:val="20"/>
              </w:rPr>
              <w:t>KW&lt;8 (HP&lt;11)</w:t>
            </w:r>
          </w:p>
        </w:tc>
        <w:tc>
          <w:tcPr>
            <w:tcW w:w="0" w:type="auto"/>
          </w:tcPr>
          <w:p w:rsidR="00571FA2" w:rsidRPr="00571FA2" w:rsidRDefault="00571FA2" w:rsidP="00281872">
            <w:pPr>
              <w:jc w:val="right"/>
              <w:rPr>
                <w:sz w:val="20"/>
                <w:szCs w:val="20"/>
              </w:rPr>
            </w:pPr>
            <w:r w:rsidRPr="00571FA2">
              <w:rPr>
                <w:sz w:val="20"/>
                <w:szCs w:val="20"/>
              </w:rPr>
              <w:t>10.5 (7.8)</w:t>
            </w:r>
          </w:p>
        </w:tc>
        <w:tc>
          <w:tcPr>
            <w:tcW w:w="0" w:type="auto"/>
          </w:tcPr>
          <w:p w:rsidR="00571FA2" w:rsidRPr="00571FA2" w:rsidRDefault="00571FA2" w:rsidP="00281872">
            <w:pPr>
              <w:jc w:val="right"/>
              <w:rPr>
                <w:sz w:val="20"/>
                <w:szCs w:val="20"/>
              </w:rPr>
            </w:pPr>
          </w:p>
        </w:tc>
        <w:tc>
          <w:tcPr>
            <w:tcW w:w="0" w:type="auto"/>
          </w:tcPr>
          <w:p w:rsidR="00571FA2" w:rsidRPr="00571FA2" w:rsidRDefault="00571FA2" w:rsidP="00281872">
            <w:pPr>
              <w:jc w:val="right"/>
              <w:rPr>
                <w:sz w:val="20"/>
                <w:szCs w:val="20"/>
              </w:rPr>
            </w:pPr>
          </w:p>
        </w:tc>
        <w:tc>
          <w:tcPr>
            <w:tcW w:w="0" w:type="auto"/>
          </w:tcPr>
          <w:p w:rsidR="00571FA2" w:rsidRPr="00571FA2" w:rsidRDefault="00571FA2" w:rsidP="00281872">
            <w:pPr>
              <w:jc w:val="right"/>
              <w:rPr>
                <w:sz w:val="20"/>
                <w:szCs w:val="20"/>
              </w:rPr>
            </w:pPr>
            <w:r w:rsidRPr="00571FA2">
              <w:rPr>
                <w:sz w:val="20"/>
                <w:szCs w:val="20"/>
              </w:rPr>
              <w:t>8.0 (6.0)</w:t>
            </w:r>
          </w:p>
        </w:tc>
        <w:tc>
          <w:tcPr>
            <w:tcW w:w="0" w:type="auto"/>
          </w:tcPr>
          <w:p w:rsidR="00571FA2" w:rsidRPr="00571FA2" w:rsidRDefault="00571FA2" w:rsidP="00281872">
            <w:pPr>
              <w:jc w:val="right"/>
              <w:rPr>
                <w:sz w:val="20"/>
                <w:szCs w:val="20"/>
              </w:rPr>
            </w:pPr>
            <w:r w:rsidRPr="00571FA2">
              <w:rPr>
                <w:sz w:val="20"/>
                <w:szCs w:val="20"/>
              </w:rPr>
              <w:t>1.0 (0.75)</w:t>
            </w:r>
          </w:p>
        </w:tc>
      </w:tr>
      <w:tr w:rsidR="00571FA2" w:rsidRPr="00571FA2" w:rsidTr="00F83EE9">
        <w:trPr>
          <w:jc w:val="center"/>
        </w:trPr>
        <w:tc>
          <w:tcPr>
            <w:tcW w:w="818" w:type="pct"/>
          </w:tcPr>
          <w:p w:rsidR="00571FA2" w:rsidRPr="00571FA2" w:rsidRDefault="00571FA2" w:rsidP="00281872">
            <w:pPr>
              <w:rPr>
                <w:sz w:val="20"/>
                <w:szCs w:val="20"/>
              </w:rPr>
            </w:pPr>
            <w:proofErr w:type="spellStart"/>
            <w:r w:rsidRPr="00571FA2">
              <w:rPr>
                <w:sz w:val="20"/>
                <w:szCs w:val="20"/>
              </w:rPr>
              <w:t>8≤KW</w:t>
            </w:r>
            <w:proofErr w:type="spellEnd"/>
            <w:r w:rsidRPr="00571FA2">
              <w:rPr>
                <w:sz w:val="20"/>
                <w:szCs w:val="20"/>
              </w:rPr>
              <w:t>&lt;19 (</w:t>
            </w:r>
            <w:proofErr w:type="spellStart"/>
            <w:r w:rsidRPr="00571FA2">
              <w:rPr>
                <w:sz w:val="20"/>
                <w:szCs w:val="20"/>
              </w:rPr>
              <w:t>11≤HP</w:t>
            </w:r>
            <w:proofErr w:type="spellEnd"/>
            <w:r w:rsidRPr="00571FA2">
              <w:rPr>
                <w:sz w:val="20"/>
                <w:szCs w:val="20"/>
              </w:rPr>
              <w:t>&lt;25)</w:t>
            </w:r>
          </w:p>
        </w:tc>
        <w:tc>
          <w:tcPr>
            <w:tcW w:w="0" w:type="auto"/>
          </w:tcPr>
          <w:p w:rsidR="00571FA2" w:rsidRPr="00571FA2" w:rsidRDefault="00571FA2" w:rsidP="00281872">
            <w:pPr>
              <w:jc w:val="right"/>
              <w:rPr>
                <w:sz w:val="20"/>
                <w:szCs w:val="20"/>
              </w:rPr>
            </w:pPr>
            <w:r w:rsidRPr="00571FA2">
              <w:rPr>
                <w:sz w:val="20"/>
                <w:szCs w:val="20"/>
              </w:rPr>
              <w:t>9.5 (7.1)</w:t>
            </w:r>
          </w:p>
        </w:tc>
        <w:tc>
          <w:tcPr>
            <w:tcW w:w="0" w:type="auto"/>
          </w:tcPr>
          <w:p w:rsidR="00571FA2" w:rsidRPr="00571FA2" w:rsidRDefault="00571FA2" w:rsidP="00281872">
            <w:pPr>
              <w:jc w:val="right"/>
              <w:rPr>
                <w:sz w:val="20"/>
                <w:szCs w:val="20"/>
              </w:rPr>
            </w:pPr>
          </w:p>
        </w:tc>
        <w:tc>
          <w:tcPr>
            <w:tcW w:w="0" w:type="auto"/>
          </w:tcPr>
          <w:p w:rsidR="00571FA2" w:rsidRPr="00571FA2" w:rsidRDefault="00571FA2" w:rsidP="00281872">
            <w:pPr>
              <w:jc w:val="right"/>
              <w:rPr>
                <w:sz w:val="20"/>
                <w:szCs w:val="20"/>
              </w:rPr>
            </w:pPr>
          </w:p>
        </w:tc>
        <w:tc>
          <w:tcPr>
            <w:tcW w:w="0" w:type="auto"/>
          </w:tcPr>
          <w:p w:rsidR="00571FA2" w:rsidRPr="00571FA2" w:rsidRDefault="00571FA2" w:rsidP="00281872">
            <w:pPr>
              <w:jc w:val="right"/>
              <w:rPr>
                <w:sz w:val="20"/>
                <w:szCs w:val="20"/>
              </w:rPr>
            </w:pPr>
            <w:r w:rsidRPr="00571FA2">
              <w:rPr>
                <w:sz w:val="20"/>
                <w:szCs w:val="20"/>
              </w:rPr>
              <w:t>6.6 (4.9)</w:t>
            </w:r>
          </w:p>
        </w:tc>
        <w:tc>
          <w:tcPr>
            <w:tcW w:w="0" w:type="auto"/>
          </w:tcPr>
          <w:p w:rsidR="00571FA2" w:rsidRPr="00571FA2" w:rsidRDefault="00571FA2" w:rsidP="00281872">
            <w:pPr>
              <w:jc w:val="right"/>
              <w:rPr>
                <w:sz w:val="20"/>
                <w:szCs w:val="20"/>
              </w:rPr>
            </w:pPr>
            <w:r w:rsidRPr="00571FA2">
              <w:rPr>
                <w:sz w:val="20"/>
                <w:szCs w:val="20"/>
              </w:rPr>
              <w:t>0.80 (0.60)</w:t>
            </w:r>
          </w:p>
        </w:tc>
      </w:tr>
      <w:tr w:rsidR="00571FA2" w:rsidRPr="00571FA2" w:rsidTr="00F83EE9">
        <w:trPr>
          <w:jc w:val="center"/>
        </w:trPr>
        <w:tc>
          <w:tcPr>
            <w:tcW w:w="818" w:type="pct"/>
          </w:tcPr>
          <w:p w:rsidR="00571FA2" w:rsidRPr="00571FA2" w:rsidRDefault="00571FA2" w:rsidP="00281872">
            <w:pPr>
              <w:rPr>
                <w:sz w:val="20"/>
                <w:szCs w:val="20"/>
              </w:rPr>
            </w:pPr>
            <w:proofErr w:type="spellStart"/>
            <w:r w:rsidRPr="00571FA2">
              <w:rPr>
                <w:sz w:val="20"/>
                <w:szCs w:val="20"/>
              </w:rPr>
              <w:t>19≤KW</w:t>
            </w:r>
            <w:proofErr w:type="spellEnd"/>
            <w:r w:rsidRPr="00571FA2">
              <w:rPr>
                <w:sz w:val="20"/>
                <w:szCs w:val="20"/>
              </w:rPr>
              <w:t>&lt;37 (</w:t>
            </w:r>
            <w:proofErr w:type="spellStart"/>
            <w:r w:rsidRPr="00571FA2">
              <w:rPr>
                <w:sz w:val="20"/>
                <w:szCs w:val="20"/>
              </w:rPr>
              <w:t>25≤HP</w:t>
            </w:r>
            <w:proofErr w:type="spellEnd"/>
            <w:r w:rsidRPr="00571FA2">
              <w:rPr>
                <w:sz w:val="20"/>
                <w:szCs w:val="20"/>
              </w:rPr>
              <w:t>&lt;50)</w:t>
            </w:r>
          </w:p>
        </w:tc>
        <w:tc>
          <w:tcPr>
            <w:tcW w:w="0" w:type="auto"/>
          </w:tcPr>
          <w:p w:rsidR="00571FA2" w:rsidRPr="00571FA2" w:rsidRDefault="00571FA2" w:rsidP="00281872">
            <w:pPr>
              <w:jc w:val="right"/>
              <w:rPr>
                <w:sz w:val="20"/>
                <w:szCs w:val="20"/>
              </w:rPr>
            </w:pPr>
            <w:r w:rsidRPr="00571FA2">
              <w:rPr>
                <w:sz w:val="20"/>
                <w:szCs w:val="20"/>
              </w:rPr>
              <w:t>9.5 (7.1)</w:t>
            </w:r>
          </w:p>
        </w:tc>
        <w:tc>
          <w:tcPr>
            <w:tcW w:w="0" w:type="auto"/>
          </w:tcPr>
          <w:p w:rsidR="00571FA2" w:rsidRPr="00571FA2" w:rsidRDefault="00571FA2" w:rsidP="00281872">
            <w:pPr>
              <w:jc w:val="right"/>
              <w:rPr>
                <w:sz w:val="20"/>
                <w:szCs w:val="20"/>
              </w:rPr>
            </w:pPr>
          </w:p>
        </w:tc>
        <w:tc>
          <w:tcPr>
            <w:tcW w:w="0" w:type="auto"/>
          </w:tcPr>
          <w:p w:rsidR="00571FA2" w:rsidRPr="00571FA2" w:rsidRDefault="00571FA2" w:rsidP="00281872">
            <w:pPr>
              <w:jc w:val="right"/>
              <w:rPr>
                <w:sz w:val="20"/>
                <w:szCs w:val="20"/>
              </w:rPr>
            </w:pPr>
          </w:p>
        </w:tc>
        <w:tc>
          <w:tcPr>
            <w:tcW w:w="0" w:type="auto"/>
          </w:tcPr>
          <w:p w:rsidR="00571FA2" w:rsidRPr="00571FA2" w:rsidRDefault="00571FA2" w:rsidP="00281872">
            <w:pPr>
              <w:jc w:val="right"/>
              <w:rPr>
                <w:sz w:val="20"/>
                <w:szCs w:val="20"/>
              </w:rPr>
            </w:pPr>
            <w:r w:rsidRPr="00571FA2">
              <w:rPr>
                <w:sz w:val="20"/>
                <w:szCs w:val="20"/>
              </w:rPr>
              <w:t>5.5 (4.1)</w:t>
            </w:r>
          </w:p>
        </w:tc>
        <w:tc>
          <w:tcPr>
            <w:tcW w:w="0" w:type="auto"/>
          </w:tcPr>
          <w:p w:rsidR="00571FA2" w:rsidRPr="00571FA2" w:rsidRDefault="00571FA2" w:rsidP="00281872">
            <w:pPr>
              <w:jc w:val="right"/>
              <w:rPr>
                <w:sz w:val="20"/>
                <w:szCs w:val="20"/>
              </w:rPr>
            </w:pPr>
            <w:r w:rsidRPr="00571FA2">
              <w:rPr>
                <w:sz w:val="20"/>
                <w:szCs w:val="20"/>
              </w:rPr>
              <w:t>0.80 (0.60)</w:t>
            </w:r>
          </w:p>
        </w:tc>
      </w:tr>
      <w:tr w:rsidR="00571FA2" w:rsidRPr="00571FA2" w:rsidTr="00F83EE9">
        <w:trPr>
          <w:jc w:val="center"/>
        </w:trPr>
        <w:tc>
          <w:tcPr>
            <w:tcW w:w="818" w:type="pct"/>
          </w:tcPr>
          <w:p w:rsidR="00571FA2" w:rsidRPr="00571FA2" w:rsidRDefault="00571FA2" w:rsidP="00281872">
            <w:pPr>
              <w:rPr>
                <w:sz w:val="20"/>
                <w:szCs w:val="20"/>
              </w:rPr>
            </w:pPr>
            <w:proofErr w:type="spellStart"/>
            <w:r w:rsidRPr="00571FA2">
              <w:rPr>
                <w:sz w:val="20"/>
                <w:szCs w:val="20"/>
              </w:rPr>
              <w:t>37≤KW</w:t>
            </w:r>
            <w:proofErr w:type="spellEnd"/>
            <w:r w:rsidRPr="00571FA2">
              <w:rPr>
                <w:sz w:val="20"/>
                <w:szCs w:val="20"/>
              </w:rPr>
              <w:t>&lt;56 (</w:t>
            </w:r>
            <w:proofErr w:type="spellStart"/>
            <w:r w:rsidRPr="00571FA2">
              <w:rPr>
                <w:sz w:val="20"/>
                <w:szCs w:val="20"/>
              </w:rPr>
              <w:t>50≤HP</w:t>
            </w:r>
            <w:proofErr w:type="spellEnd"/>
            <w:r w:rsidRPr="00571FA2">
              <w:rPr>
                <w:sz w:val="20"/>
                <w:szCs w:val="20"/>
              </w:rPr>
              <w:t>&lt;75)</w:t>
            </w:r>
          </w:p>
        </w:tc>
        <w:tc>
          <w:tcPr>
            <w:tcW w:w="0" w:type="auto"/>
          </w:tcPr>
          <w:p w:rsidR="00571FA2" w:rsidRPr="00571FA2" w:rsidRDefault="00571FA2" w:rsidP="00281872">
            <w:pPr>
              <w:jc w:val="right"/>
              <w:rPr>
                <w:sz w:val="20"/>
                <w:szCs w:val="20"/>
              </w:rPr>
            </w:pPr>
          </w:p>
        </w:tc>
        <w:tc>
          <w:tcPr>
            <w:tcW w:w="0" w:type="auto"/>
          </w:tcPr>
          <w:p w:rsidR="00571FA2" w:rsidRPr="00571FA2" w:rsidRDefault="00571FA2" w:rsidP="00281872">
            <w:pPr>
              <w:jc w:val="right"/>
              <w:rPr>
                <w:sz w:val="20"/>
                <w:szCs w:val="20"/>
              </w:rPr>
            </w:pPr>
          </w:p>
        </w:tc>
        <w:tc>
          <w:tcPr>
            <w:tcW w:w="0" w:type="auto"/>
          </w:tcPr>
          <w:p w:rsidR="00571FA2" w:rsidRPr="00571FA2" w:rsidRDefault="00571FA2" w:rsidP="00281872">
            <w:pPr>
              <w:jc w:val="right"/>
              <w:rPr>
                <w:sz w:val="20"/>
                <w:szCs w:val="20"/>
              </w:rPr>
            </w:pPr>
            <w:r w:rsidRPr="00571FA2">
              <w:rPr>
                <w:sz w:val="20"/>
                <w:szCs w:val="20"/>
              </w:rPr>
              <w:t>9.2 (6.9)</w:t>
            </w:r>
          </w:p>
        </w:tc>
        <w:tc>
          <w:tcPr>
            <w:tcW w:w="0" w:type="auto"/>
          </w:tcPr>
          <w:p w:rsidR="00571FA2" w:rsidRPr="00571FA2" w:rsidRDefault="00571FA2" w:rsidP="00281872">
            <w:pPr>
              <w:jc w:val="right"/>
              <w:rPr>
                <w:sz w:val="20"/>
                <w:szCs w:val="20"/>
              </w:rPr>
            </w:pPr>
          </w:p>
        </w:tc>
        <w:tc>
          <w:tcPr>
            <w:tcW w:w="0" w:type="auto"/>
          </w:tcPr>
          <w:p w:rsidR="00571FA2" w:rsidRPr="00571FA2" w:rsidRDefault="00571FA2" w:rsidP="00281872">
            <w:pPr>
              <w:jc w:val="right"/>
              <w:rPr>
                <w:sz w:val="20"/>
                <w:szCs w:val="20"/>
              </w:rPr>
            </w:pPr>
          </w:p>
        </w:tc>
      </w:tr>
      <w:tr w:rsidR="00571FA2" w:rsidRPr="00571FA2" w:rsidTr="00F83EE9">
        <w:trPr>
          <w:jc w:val="center"/>
        </w:trPr>
        <w:tc>
          <w:tcPr>
            <w:tcW w:w="818" w:type="pct"/>
          </w:tcPr>
          <w:p w:rsidR="00571FA2" w:rsidRPr="00571FA2" w:rsidRDefault="00571FA2" w:rsidP="00281872">
            <w:pPr>
              <w:rPr>
                <w:sz w:val="20"/>
                <w:szCs w:val="20"/>
              </w:rPr>
            </w:pPr>
            <w:proofErr w:type="spellStart"/>
            <w:r w:rsidRPr="00571FA2">
              <w:rPr>
                <w:sz w:val="20"/>
                <w:szCs w:val="20"/>
              </w:rPr>
              <w:t>56≤KW</w:t>
            </w:r>
            <w:proofErr w:type="spellEnd"/>
            <w:r w:rsidRPr="00571FA2">
              <w:rPr>
                <w:sz w:val="20"/>
                <w:szCs w:val="20"/>
              </w:rPr>
              <w:t>&lt;75 (</w:t>
            </w:r>
            <w:proofErr w:type="spellStart"/>
            <w:r w:rsidRPr="00571FA2">
              <w:rPr>
                <w:sz w:val="20"/>
                <w:szCs w:val="20"/>
              </w:rPr>
              <w:t>75≤HP</w:t>
            </w:r>
            <w:proofErr w:type="spellEnd"/>
            <w:r w:rsidRPr="00571FA2">
              <w:rPr>
                <w:sz w:val="20"/>
                <w:szCs w:val="20"/>
              </w:rPr>
              <w:t>&lt;100)</w:t>
            </w:r>
          </w:p>
        </w:tc>
        <w:tc>
          <w:tcPr>
            <w:tcW w:w="0" w:type="auto"/>
          </w:tcPr>
          <w:p w:rsidR="00571FA2" w:rsidRPr="00571FA2" w:rsidRDefault="00571FA2" w:rsidP="00281872">
            <w:pPr>
              <w:jc w:val="right"/>
              <w:rPr>
                <w:sz w:val="20"/>
                <w:szCs w:val="20"/>
              </w:rPr>
            </w:pPr>
          </w:p>
        </w:tc>
        <w:tc>
          <w:tcPr>
            <w:tcW w:w="0" w:type="auto"/>
          </w:tcPr>
          <w:p w:rsidR="00571FA2" w:rsidRPr="00571FA2" w:rsidRDefault="00571FA2" w:rsidP="00281872">
            <w:pPr>
              <w:jc w:val="right"/>
              <w:rPr>
                <w:sz w:val="20"/>
                <w:szCs w:val="20"/>
              </w:rPr>
            </w:pPr>
          </w:p>
        </w:tc>
        <w:tc>
          <w:tcPr>
            <w:tcW w:w="0" w:type="auto"/>
          </w:tcPr>
          <w:p w:rsidR="00571FA2" w:rsidRPr="00571FA2" w:rsidRDefault="00571FA2" w:rsidP="00281872">
            <w:pPr>
              <w:jc w:val="right"/>
              <w:rPr>
                <w:sz w:val="20"/>
                <w:szCs w:val="20"/>
              </w:rPr>
            </w:pPr>
            <w:r w:rsidRPr="00571FA2">
              <w:rPr>
                <w:sz w:val="20"/>
                <w:szCs w:val="20"/>
              </w:rPr>
              <w:t>9.2 (6.9)</w:t>
            </w:r>
          </w:p>
        </w:tc>
        <w:tc>
          <w:tcPr>
            <w:tcW w:w="0" w:type="auto"/>
          </w:tcPr>
          <w:p w:rsidR="00571FA2" w:rsidRPr="00571FA2" w:rsidRDefault="00571FA2" w:rsidP="00281872">
            <w:pPr>
              <w:jc w:val="right"/>
              <w:rPr>
                <w:sz w:val="20"/>
                <w:szCs w:val="20"/>
              </w:rPr>
            </w:pPr>
          </w:p>
        </w:tc>
        <w:tc>
          <w:tcPr>
            <w:tcW w:w="0" w:type="auto"/>
          </w:tcPr>
          <w:p w:rsidR="00571FA2" w:rsidRPr="00571FA2" w:rsidRDefault="00571FA2" w:rsidP="00281872">
            <w:pPr>
              <w:jc w:val="right"/>
              <w:rPr>
                <w:sz w:val="20"/>
                <w:szCs w:val="20"/>
              </w:rPr>
            </w:pPr>
          </w:p>
        </w:tc>
      </w:tr>
      <w:tr w:rsidR="00571FA2" w:rsidRPr="00571FA2" w:rsidTr="00F83EE9">
        <w:trPr>
          <w:jc w:val="center"/>
        </w:trPr>
        <w:tc>
          <w:tcPr>
            <w:tcW w:w="818" w:type="pct"/>
          </w:tcPr>
          <w:p w:rsidR="00571FA2" w:rsidRPr="00571FA2" w:rsidRDefault="00571FA2" w:rsidP="00281872">
            <w:pPr>
              <w:rPr>
                <w:sz w:val="20"/>
                <w:szCs w:val="20"/>
              </w:rPr>
            </w:pPr>
            <w:proofErr w:type="spellStart"/>
            <w:r w:rsidRPr="00571FA2">
              <w:rPr>
                <w:sz w:val="20"/>
                <w:szCs w:val="20"/>
              </w:rPr>
              <w:t>75≤KW</w:t>
            </w:r>
            <w:proofErr w:type="spellEnd"/>
            <w:r w:rsidRPr="00571FA2">
              <w:rPr>
                <w:sz w:val="20"/>
                <w:szCs w:val="20"/>
              </w:rPr>
              <w:t>&lt;130 (</w:t>
            </w:r>
            <w:proofErr w:type="spellStart"/>
            <w:r w:rsidRPr="00571FA2">
              <w:rPr>
                <w:sz w:val="20"/>
                <w:szCs w:val="20"/>
              </w:rPr>
              <w:t>100≤HP</w:t>
            </w:r>
            <w:proofErr w:type="spellEnd"/>
            <w:r w:rsidRPr="00571FA2">
              <w:rPr>
                <w:sz w:val="20"/>
                <w:szCs w:val="20"/>
              </w:rPr>
              <w:t>&lt;175)</w:t>
            </w:r>
          </w:p>
        </w:tc>
        <w:tc>
          <w:tcPr>
            <w:tcW w:w="0" w:type="auto"/>
          </w:tcPr>
          <w:p w:rsidR="00571FA2" w:rsidRPr="00571FA2" w:rsidRDefault="00571FA2" w:rsidP="00281872">
            <w:pPr>
              <w:jc w:val="right"/>
              <w:rPr>
                <w:sz w:val="20"/>
                <w:szCs w:val="20"/>
              </w:rPr>
            </w:pPr>
          </w:p>
        </w:tc>
        <w:tc>
          <w:tcPr>
            <w:tcW w:w="0" w:type="auto"/>
          </w:tcPr>
          <w:p w:rsidR="00571FA2" w:rsidRPr="00571FA2" w:rsidRDefault="00571FA2" w:rsidP="00281872">
            <w:pPr>
              <w:jc w:val="right"/>
              <w:rPr>
                <w:sz w:val="20"/>
                <w:szCs w:val="20"/>
              </w:rPr>
            </w:pPr>
          </w:p>
        </w:tc>
        <w:tc>
          <w:tcPr>
            <w:tcW w:w="0" w:type="auto"/>
          </w:tcPr>
          <w:p w:rsidR="00571FA2" w:rsidRPr="00571FA2" w:rsidRDefault="00571FA2" w:rsidP="00281872">
            <w:pPr>
              <w:jc w:val="right"/>
              <w:rPr>
                <w:sz w:val="20"/>
                <w:szCs w:val="20"/>
              </w:rPr>
            </w:pPr>
            <w:r w:rsidRPr="00571FA2">
              <w:rPr>
                <w:sz w:val="20"/>
                <w:szCs w:val="20"/>
              </w:rPr>
              <w:t>9.2 (6.9)</w:t>
            </w:r>
          </w:p>
        </w:tc>
        <w:tc>
          <w:tcPr>
            <w:tcW w:w="0" w:type="auto"/>
          </w:tcPr>
          <w:p w:rsidR="00571FA2" w:rsidRPr="00571FA2" w:rsidRDefault="00571FA2" w:rsidP="00281872">
            <w:pPr>
              <w:jc w:val="right"/>
              <w:rPr>
                <w:sz w:val="20"/>
                <w:szCs w:val="20"/>
              </w:rPr>
            </w:pPr>
          </w:p>
        </w:tc>
        <w:tc>
          <w:tcPr>
            <w:tcW w:w="0" w:type="auto"/>
          </w:tcPr>
          <w:p w:rsidR="00571FA2" w:rsidRPr="00571FA2" w:rsidRDefault="00571FA2" w:rsidP="00281872">
            <w:pPr>
              <w:jc w:val="right"/>
              <w:rPr>
                <w:sz w:val="20"/>
                <w:szCs w:val="20"/>
              </w:rPr>
            </w:pPr>
          </w:p>
        </w:tc>
      </w:tr>
      <w:tr w:rsidR="00571FA2" w:rsidRPr="00571FA2" w:rsidTr="00F83EE9">
        <w:trPr>
          <w:jc w:val="center"/>
        </w:trPr>
        <w:tc>
          <w:tcPr>
            <w:tcW w:w="818" w:type="pct"/>
          </w:tcPr>
          <w:p w:rsidR="00571FA2" w:rsidRPr="00571FA2" w:rsidRDefault="00571FA2" w:rsidP="00281872">
            <w:pPr>
              <w:rPr>
                <w:sz w:val="20"/>
                <w:szCs w:val="20"/>
              </w:rPr>
            </w:pPr>
            <w:proofErr w:type="spellStart"/>
            <w:r w:rsidRPr="00571FA2">
              <w:rPr>
                <w:sz w:val="20"/>
                <w:szCs w:val="20"/>
              </w:rPr>
              <w:t>130≤KW</w:t>
            </w:r>
            <w:proofErr w:type="spellEnd"/>
            <w:r w:rsidRPr="00571FA2">
              <w:rPr>
                <w:sz w:val="20"/>
                <w:szCs w:val="20"/>
              </w:rPr>
              <w:t>&lt;225 (</w:t>
            </w:r>
            <w:proofErr w:type="spellStart"/>
            <w:r w:rsidRPr="00571FA2">
              <w:rPr>
                <w:sz w:val="20"/>
                <w:szCs w:val="20"/>
              </w:rPr>
              <w:t>175≤HP</w:t>
            </w:r>
            <w:proofErr w:type="spellEnd"/>
            <w:r w:rsidRPr="00571FA2">
              <w:rPr>
                <w:sz w:val="20"/>
                <w:szCs w:val="20"/>
              </w:rPr>
              <w:t>&lt;300)</w:t>
            </w:r>
          </w:p>
        </w:tc>
        <w:tc>
          <w:tcPr>
            <w:tcW w:w="0" w:type="auto"/>
          </w:tcPr>
          <w:p w:rsidR="00571FA2" w:rsidRPr="00571FA2" w:rsidRDefault="00571FA2" w:rsidP="00281872">
            <w:pPr>
              <w:jc w:val="right"/>
              <w:rPr>
                <w:sz w:val="20"/>
                <w:szCs w:val="20"/>
              </w:rPr>
            </w:pPr>
          </w:p>
        </w:tc>
        <w:tc>
          <w:tcPr>
            <w:tcW w:w="0" w:type="auto"/>
          </w:tcPr>
          <w:p w:rsidR="00571FA2" w:rsidRPr="00571FA2" w:rsidRDefault="00571FA2" w:rsidP="00281872">
            <w:pPr>
              <w:jc w:val="right"/>
              <w:rPr>
                <w:sz w:val="20"/>
                <w:szCs w:val="20"/>
              </w:rPr>
            </w:pPr>
            <w:r w:rsidRPr="00571FA2">
              <w:rPr>
                <w:sz w:val="20"/>
                <w:szCs w:val="20"/>
              </w:rPr>
              <w:t>1.3 (1.0)</w:t>
            </w:r>
          </w:p>
        </w:tc>
        <w:tc>
          <w:tcPr>
            <w:tcW w:w="0" w:type="auto"/>
          </w:tcPr>
          <w:p w:rsidR="00571FA2" w:rsidRPr="00571FA2" w:rsidRDefault="00571FA2" w:rsidP="00281872">
            <w:pPr>
              <w:jc w:val="right"/>
              <w:rPr>
                <w:sz w:val="20"/>
                <w:szCs w:val="20"/>
              </w:rPr>
            </w:pPr>
            <w:r w:rsidRPr="00571FA2">
              <w:rPr>
                <w:sz w:val="20"/>
                <w:szCs w:val="20"/>
              </w:rPr>
              <w:t>9.2 (6.9)</w:t>
            </w:r>
          </w:p>
        </w:tc>
        <w:tc>
          <w:tcPr>
            <w:tcW w:w="0" w:type="auto"/>
          </w:tcPr>
          <w:p w:rsidR="00571FA2" w:rsidRPr="00571FA2" w:rsidRDefault="00571FA2" w:rsidP="00281872">
            <w:pPr>
              <w:jc w:val="right"/>
              <w:rPr>
                <w:sz w:val="20"/>
                <w:szCs w:val="20"/>
              </w:rPr>
            </w:pPr>
            <w:r w:rsidRPr="00571FA2">
              <w:rPr>
                <w:sz w:val="20"/>
                <w:szCs w:val="20"/>
              </w:rPr>
              <w:t>11.4 (8.5)</w:t>
            </w:r>
          </w:p>
        </w:tc>
        <w:tc>
          <w:tcPr>
            <w:tcW w:w="0" w:type="auto"/>
          </w:tcPr>
          <w:p w:rsidR="00571FA2" w:rsidRPr="00571FA2" w:rsidRDefault="00571FA2" w:rsidP="00281872">
            <w:pPr>
              <w:jc w:val="right"/>
              <w:rPr>
                <w:sz w:val="20"/>
                <w:szCs w:val="20"/>
              </w:rPr>
            </w:pPr>
            <w:r w:rsidRPr="00571FA2">
              <w:rPr>
                <w:sz w:val="20"/>
                <w:szCs w:val="20"/>
              </w:rPr>
              <w:t>0.54 (0.40)</w:t>
            </w:r>
          </w:p>
        </w:tc>
      </w:tr>
      <w:tr w:rsidR="00571FA2" w:rsidRPr="00571FA2" w:rsidTr="00F83EE9">
        <w:trPr>
          <w:jc w:val="center"/>
        </w:trPr>
        <w:tc>
          <w:tcPr>
            <w:tcW w:w="818" w:type="pct"/>
          </w:tcPr>
          <w:p w:rsidR="00571FA2" w:rsidRPr="00571FA2" w:rsidRDefault="00571FA2" w:rsidP="00281872">
            <w:pPr>
              <w:rPr>
                <w:sz w:val="20"/>
                <w:szCs w:val="20"/>
              </w:rPr>
            </w:pPr>
            <w:proofErr w:type="spellStart"/>
            <w:r w:rsidRPr="00571FA2">
              <w:rPr>
                <w:sz w:val="20"/>
                <w:szCs w:val="20"/>
              </w:rPr>
              <w:t>225≤KW</w:t>
            </w:r>
            <w:proofErr w:type="spellEnd"/>
            <w:r w:rsidRPr="00571FA2">
              <w:rPr>
                <w:sz w:val="20"/>
                <w:szCs w:val="20"/>
              </w:rPr>
              <w:t>&lt;450 (</w:t>
            </w:r>
            <w:proofErr w:type="spellStart"/>
            <w:r w:rsidRPr="00571FA2">
              <w:rPr>
                <w:sz w:val="20"/>
                <w:szCs w:val="20"/>
              </w:rPr>
              <w:t>300≤HP</w:t>
            </w:r>
            <w:proofErr w:type="spellEnd"/>
            <w:r w:rsidRPr="00571FA2">
              <w:rPr>
                <w:sz w:val="20"/>
                <w:szCs w:val="20"/>
              </w:rPr>
              <w:t>&lt;600)</w:t>
            </w:r>
          </w:p>
        </w:tc>
        <w:tc>
          <w:tcPr>
            <w:tcW w:w="0" w:type="auto"/>
          </w:tcPr>
          <w:p w:rsidR="00571FA2" w:rsidRPr="00571FA2" w:rsidRDefault="00571FA2" w:rsidP="00281872">
            <w:pPr>
              <w:jc w:val="right"/>
              <w:rPr>
                <w:sz w:val="20"/>
                <w:szCs w:val="20"/>
              </w:rPr>
            </w:pPr>
          </w:p>
        </w:tc>
        <w:tc>
          <w:tcPr>
            <w:tcW w:w="0" w:type="auto"/>
          </w:tcPr>
          <w:p w:rsidR="00571FA2" w:rsidRPr="00571FA2" w:rsidRDefault="00571FA2" w:rsidP="00281872">
            <w:pPr>
              <w:jc w:val="right"/>
              <w:rPr>
                <w:sz w:val="20"/>
                <w:szCs w:val="20"/>
              </w:rPr>
            </w:pPr>
            <w:r w:rsidRPr="00571FA2">
              <w:rPr>
                <w:sz w:val="20"/>
                <w:szCs w:val="20"/>
              </w:rPr>
              <w:t>1.3 (1.0)</w:t>
            </w:r>
          </w:p>
        </w:tc>
        <w:tc>
          <w:tcPr>
            <w:tcW w:w="0" w:type="auto"/>
          </w:tcPr>
          <w:p w:rsidR="00571FA2" w:rsidRPr="00571FA2" w:rsidRDefault="00571FA2" w:rsidP="00281872">
            <w:pPr>
              <w:jc w:val="right"/>
              <w:rPr>
                <w:sz w:val="20"/>
                <w:szCs w:val="20"/>
              </w:rPr>
            </w:pPr>
            <w:r w:rsidRPr="00571FA2">
              <w:rPr>
                <w:sz w:val="20"/>
                <w:szCs w:val="20"/>
              </w:rPr>
              <w:t>9.2 (6.9)</w:t>
            </w:r>
          </w:p>
        </w:tc>
        <w:tc>
          <w:tcPr>
            <w:tcW w:w="0" w:type="auto"/>
          </w:tcPr>
          <w:p w:rsidR="00571FA2" w:rsidRPr="00571FA2" w:rsidRDefault="00571FA2" w:rsidP="00281872">
            <w:pPr>
              <w:jc w:val="right"/>
              <w:rPr>
                <w:sz w:val="20"/>
                <w:szCs w:val="20"/>
              </w:rPr>
            </w:pPr>
            <w:r w:rsidRPr="00571FA2">
              <w:rPr>
                <w:sz w:val="20"/>
                <w:szCs w:val="20"/>
              </w:rPr>
              <w:t>11.4 (8.5)</w:t>
            </w:r>
          </w:p>
        </w:tc>
        <w:tc>
          <w:tcPr>
            <w:tcW w:w="0" w:type="auto"/>
          </w:tcPr>
          <w:p w:rsidR="00571FA2" w:rsidRPr="00571FA2" w:rsidRDefault="00571FA2" w:rsidP="00281872">
            <w:pPr>
              <w:jc w:val="right"/>
              <w:rPr>
                <w:sz w:val="20"/>
                <w:szCs w:val="20"/>
              </w:rPr>
            </w:pPr>
            <w:r w:rsidRPr="00571FA2">
              <w:rPr>
                <w:sz w:val="20"/>
                <w:szCs w:val="20"/>
              </w:rPr>
              <w:t>0.54 (0.40)</w:t>
            </w:r>
          </w:p>
        </w:tc>
      </w:tr>
      <w:tr w:rsidR="00571FA2" w:rsidRPr="00571FA2" w:rsidTr="00F83EE9">
        <w:trPr>
          <w:jc w:val="center"/>
        </w:trPr>
        <w:tc>
          <w:tcPr>
            <w:tcW w:w="818" w:type="pct"/>
          </w:tcPr>
          <w:p w:rsidR="00571FA2" w:rsidRPr="00571FA2" w:rsidRDefault="00571FA2" w:rsidP="00281872">
            <w:pPr>
              <w:rPr>
                <w:sz w:val="20"/>
                <w:szCs w:val="20"/>
              </w:rPr>
            </w:pPr>
            <w:proofErr w:type="spellStart"/>
            <w:r w:rsidRPr="00571FA2">
              <w:rPr>
                <w:sz w:val="20"/>
                <w:szCs w:val="20"/>
              </w:rPr>
              <w:t>450≤KW≤560</w:t>
            </w:r>
            <w:proofErr w:type="spellEnd"/>
            <w:r w:rsidRPr="00571FA2">
              <w:rPr>
                <w:sz w:val="20"/>
                <w:szCs w:val="20"/>
              </w:rPr>
              <w:t xml:space="preserve"> (</w:t>
            </w:r>
            <w:proofErr w:type="spellStart"/>
            <w:r w:rsidRPr="00571FA2">
              <w:rPr>
                <w:sz w:val="20"/>
                <w:szCs w:val="20"/>
              </w:rPr>
              <w:t>600≤HP≤750</w:t>
            </w:r>
            <w:proofErr w:type="spellEnd"/>
            <w:r w:rsidRPr="00571FA2">
              <w:rPr>
                <w:sz w:val="20"/>
                <w:szCs w:val="20"/>
              </w:rPr>
              <w:t>)</w:t>
            </w:r>
          </w:p>
        </w:tc>
        <w:tc>
          <w:tcPr>
            <w:tcW w:w="0" w:type="auto"/>
          </w:tcPr>
          <w:p w:rsidR="00571FA2" w:rsidRPr="00571FA2" w:rsidRDefault="00571FA2" w:rsidP="00281872">
            <w:pPr>
              <w:jc w:val="right"/>
              <w:rPr>
                <w:sz w:val="20"/>
                <w:szCs w:val="20"/>
              </w:rPr>
            </w:pPr>
          </w:p>
        </w:tc>
        <w:tc>
          <w:tcPr>
            <w:tcW w:w="0" w:type="auto"/>
          </w:tcPr>
          <w:p w:rsidR="00571FA2" w:rsidRPr="00571FA2" w:rsidRDefault="00571FA2" w:rsidP="00281872">
            <w:pPr>
              <w:jc w:val="right"/>
              <w:rPr>
                <w:sz w:val="20"/>
                <w:szCs w:val="20"/>
              </w:rPr>
            </w:pPr>
            <w:r w:rsidRPr="00571FA2">
              <w:rPr>
                <w:sz w:val="20"/>
                <w:szCs w:val="20"/>
              </w:rPr>
              <w:t>1.3 (1.0)</w:t>
            </w:r>
          </w:p>
        </w:tc>
        <w:tc>
          <w:tcPr>
            <w:tcW w:w="0" w:type="auto"/>
          </w:tcPr>
          <w:p w:rsidR="00571FA2" w:rsidRPr="00571FA2" w:rsidRDefault="00571FA2" w:rsidP="00281872">
            <w:pPr>
              <w:jc w:val="right"/>
              <w:rPr>
                <w:sz w:val="20"/>
                <w:szCs w:val="20"/>
              </w:rPr>
            </w:pPr>
            <w:r w:rsidRPr="00571FA2">
              <w:rPr>
                <w:sz w:val="20"/>
                <w:szCs w:val="20"/>
              </w:rPr>
              <w:t>9.2 (6.9)</w:t>
            </w:r>
          </w:p>
        </w:tc>
        <w:tc>
          <w:tcPr>
            <w:tcW w:w="0" w:type="auto"/>
          </w:tcPr>
          <w:p w:rsidR="00571FA2" w:rsidRPr="00571FA2" w:rsidRDefault="00571FA2" w:rsidP="00281872">
            <w:pPr>
              <w:jc w:val="right"/>
              <w:rPr>
                <w:sz w:val="20"/>
                <w:szCs w:val="20"/>
              </w:rPr>
            </w:pPr>
            <w:r w:rsidRPr="00571FA2">
              <w:rPr>
                <w:sz w:val="20"/>
                <w:szCs w:val="20"/>
              </w:rPr>
              <w:t>11.4 (8.5)</w:t>
            </w:r>
          </w:p>
        </w:tc>
        <w:tc>
          <w:tcPr>
            <w:tcW w:w="0" w:type="auto"/>
          </w:tcPr>
          <w:p w:rsidR="00571FA2" w:rsidRPr="00571FA2" w:rsidRDefault="00571FA2" w:rsidP="00281872">
            <w:pPr>
              <w:jc w:val="right"/>
              <w:rPr>
                <w:sz w:val="20"/>
                <w:szCs w:val="20"/>
              </w:rPr>
            </w:pPr>
            <w:r w:rsidRPr="00571FA2">
              <w:rPr>
                <w:sz w:val="20"/>
                <w:szCs w:val="20"/>
              </w:rPr>
              <w:t>0.54 (0.40)</w:t>
            </w:r>
          </w:p>
        </w:tc>
      </w:tr>
      <w:tr w:rsidR="00571FA2" w:rsidRPr="00571FA2" w:rsidTr="00F83EE9">
        <w:trPr>
          <w:jc w:val="center"/>
        </w:trPr>
        <w:tc>
          <w:tcPr>
            <w:tcW w:w="818" w:type="pct"/>
          </w:tcPr>
          <w:p w:rsidR="00571FA2" w:rsidRPr="00571FA2" w:rsidRDefault="00571FA2" w:rsidP="00281872">
            <w:pPr>
              <w:rPr>
                <w:sz w:val="20"/>
                <w:szCs w:val="20"/>
              </w:rPr>
            </w:pPr>
            <w:r w:rsidRPr="00571FA2">
              <w:rPr>
                <w:sz w:val="20"/>
                <w:szCs w:val="20"/>
              </w:rPr>
              <w:t>KW&gt;560 (HP&gt;750)</w:t>
            </w:r>
          </w:p>
        </w:tc>
        <w:tc>
          <w:tcPr>
            <w:tcW w:w="0" w:type="auto"/>
          </w:tcPr>
          <w:p w:rsidR="00571FA2" w:rsidRPr="00571FA2" w:rsidRDefault="00571FA2" w:rsidP="00281872">
            <w:pPr>
              <w:jc w:val="right"/>
              <w:rPr>
                <w:sz w:val="20"/>
                <w:szCs w:val="20"/>
              </w:rPr>
            </w:pPr>
          </w:p>
        </w:tc>
        <w:tc>
          <w:tcPr>
            <w:tcW w:w="0" w:type="auto"/>
          </w:tcPr>
          <w:p w:rsidR="00571FA2" w:rsidRPr="00571FA2" w:rsidRDefault="00571FA2" w:rsidP="00281872">
            <w:pPr>
              <w:jc w:val="right"/>
              <w:rPr>
                <w:sz w:val="20"/>
                <w:szCs w:val="20"/>
              </w:rPr>
            </w:pPr>
            <w:r w:rsidRPr="00571FA2">
              <w:rPr>
                <w:sz w:val="20"/>
                <w:szCs w:val="20"/>
              </w:rPr>
              <w:t>1.3 (1.0)</w:t>
            </w:r>
          </w:p>
        </w:tc>
        <w:tc>
          <w:tcPr>
            <w:tcW w:w="0" w:type="auto"/>
          </w:tcPr>
          <w:p w:rsidR="00571FA2" w:rsidRPr="00571FA2" w:rsidRDefault="00571FA2" w:rsidP="00281872">
            <w:pPr>
              <w:jc w:val="right"/>
              <w:rPr>
                <w:sz w:val="20"/>
                <w:szCs w:val="20"/>
              </w:rPr>
            </w:pPr>
            <w:r w:rsidRPr="00571FA2">
              <w:rPr>
                <w:sz w:val="20"/>
                <w:szCs w:val="20"/>
              </w:rPr>
              <w:t>9.2 (6.9)</w:t>
            </w:r>
          </w:p>
        </w:tc>
        <w:tc>
          <w:tcPr>
            <w:tcW w:w="0" w:type="auto"/>
          </w:tcPr>
          <w:p w:rsidR="00571FA2" w:rsidRPr="00571FA2" w:rsidRDefault="00571FA2" w:rsidP="00281872">
            <w:pPr>
              <w:jc w:val="right"/>
              <w:rPr>
                <w:sz w:val="20"/>
                <w:szCs w:val="20"/>
              </w:rPr>
            </w:pPr>
            <w:r w:rsidRPr="00571FA2">
              <w:rPr>
                <w:sz w:val="20"/>
                <w:szCs w:val="20"/>
              </w:rPr>
              <w:t>11.4 (8.5)</w:t>
            </w:r>
          </w:p>
        </w:tc>
        <w:tc>
          <w:tcPr>
            <w:tcW w:w="0" w:type="auto"/>
          </w:tcPr>
          <w:p w:rsidR="00571FA2" w:rsidRPr="00571FA2" w:rsidRDefault="00571FA2" w:rsidP="00281872">
            <w:pPr>
              <w:jc w:val="right"/>
              <w:rPr>
                <w:sz w:val="20"/>
                <w:szCs w:val="20"/>
              </w:rPr>
            </w:pPr>
            <w:r w:rsidRPr="00571FA2">
              <w:rPr>
                <w:sz w:val="20"/>
                <w:szCs w:val="20"/>
              </w:rPr>
              <w:t>0.54 (0.40)</w:t>
            </w:r>
          </w:p>
        </w:tc>
      </w:tr>
    </w:tbl>
    <w:p w:rsidR="00281872" w:rsidRDefault="00281872" w:rsidP="00571FA2">
      <w:pPr>
        <w:spacing w:after="120"/>
        <w:outlineLvl w:val="4"/>
        <w:rPr>
          <w:b/>
          <w:bCs/>
          <w:sz w:val="20"/>
          <w:szCs w:val="20"/>
        </w:rPr>
      </w:pPr>
    </w:p>
    <w:p w:rsidR="00FD5E05" w:rsidRDefault="00FD5E05" w:rsidP="00571FA2">
      <w:pPr>
        <w:spacing w:after="120"/>
        <w:outlineLvl w:val="4"/>
        <w:rPr>
          <w:b/>
          <w:bCs/>
          <w:sz w:val="20"/>
          <w:szCs w:val="20"/>
        </w:rPr>
      </w:pPr>
    </w:p>
    <w:p w:rsidR="00571FA2" w:rsidRPr="00571FA2" w:rsidRDefault="00571FA2" w:rsidP="00571FA2">
      <w:pPr>
        <w:spacing w:after="120"/>
        <w:outlineLvl w:val="4"/>
        <w:rPr>
          <w:b/>
          <w:bCs/>
          <w:sz w:val="20"/>
          <w:szCs w:val="20"/>
        </w:rPr>
      </w:pPr>
      <w:r w:rsidRPr="00571FA2">
        <w:rPr>
          <w:b/>
          <w:bCs/>
          <w:sz w:val="20"/>
          <w:szCs w:val="20"/>
        </w:rPr>
        <w:t xml:space="preserve">Table 2 to Subpart </w:t>
      </w:r>
      <w:proofErr w:type="spellStart"/>
      <w:r w:rsidRPr="00571FA2">
        <w:rPr>
          <w:b/>
          <w:bCs/>
          <w:sz w:val="20"/>
          <w:szCs w:val="20"/>
        </w:rPr>
        <w:t>IIII</w:t>
      </w:r>
      <w:proofErr w:type="spellEnd"/>
      <w:r w:rsidRPr="00571FA2">
        <w:rPr>
          <w:b/>
          <w:bCs/>
          <w:sz w:val="20"/>
          <w:szCs w:val="20"/>
        </w:rPr>
        <w:t xml:space="preserve"> of Part 60—Emission Standards for 2008 Model Year and Later Emergency Stationary CI ICE &lt;37 KW (50 HP) With a Displacement of &lt;10 Liters per Cylinder</w:t>
      </w:r>
    </w:p>
    <w:p w:rsidR="00571FA2" w:rsidRPr="00571FA2" w:rsidRDefault="00571FA2" w:rsidP="00571FA2">
      <w:pPr>
        <w:spacing w:after="120"/>
        <w:jc w:val="center"/>
        <w:rPr>
          <w:sz w:val="20"/>
          <w:szCs w:val="20"/>
        </w:rPr>
      </w:pPr>
      <w:r w:rsidRPr="00571FA2">
        <w:rPr>
          <w:sz w:val="20"/>
          <w:szCs w:val="20"/>
        </w:rPr>
        <w:t>[As stated in §60.4202(a</w:t>
      </w:r>
      <w:proofErr w:type="gramStart"/>
      <w:r w:rsidRPr="00571FA2">
        <w:rPr>
          <w:sz w:val="20"/>
          <w:szCs w:val="20"/>
        </w:rPr>
        <w:t>)(</w:t>
      </w:r>
      <w:proofErr w:type="gramEnd"/>
      <w:r w:rsidRPr="00571FA2">
        <w:rPr>
          <w:sz w:val="20"/>
          <w:szCs w:val="20"/>
        </w:rPr>
        <w:t>1), you must comply with the following emission standards]</w:t>
      </w:r>
    </w:p>
    <w:tbl>
      <w:tblPr>
        <w:tblW w:w="4965" w:type="pct"/>
        <w:jc w:val="center"/>
        <w:tblInd w:w="7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43" w:type="dxa"/>
          <w:left w:w="72" w:type="dxa"/>
          <w:bottom w:w="43" w:type="dxa"/>
          <w:right w:w="72" w:type="dxa"/>
        </w:tblCellMar>
        <w:tblLook w:val="0000"/>
      </w:tblPr>
      <w:tblGrid>
        <w:gridCol w:w="1596"/>
        <w:gridCol w:w="2488"/>
        <w:gridCol w:w="2524"/>
        <w:gridCol w:w="1587"/>
        <w:gridCol w:w="1957"/>
      </w:tblGrid>
      <w:tr w:rsidR="00571FA2" w:rsidRPr="00571FA2" w:rsidTr="00F83EE9">
        <w:trPr>
          <w:jc w:val="center"/>
        </w:trPr>
        <w:tc>
          <w:tcPr>
            <w:tcW w:w="786" w:type="pct"/>
            <w:vMerge w:val="restart"/>
            <w:vAlign w:val="bottom"/>
          </w:tcPr>
          <w:p w:rsidR="00571FA2" w:rsidRPr="00571FA2" w:rsidRDefault="00571FA2" w:rsidP="00281872">
            <w:pPr>
              <w:jc w:val="center"/>
              <w:rPr>
                <w:b/>
                <w:bCs/>
                <w:sz w:val="20"/>
                <w:szCs w:val="20"/>
              </w:rPr>
            </w:pPr>
            <w:r w:rsidRPr="00571FA2">
              <w:rPr>
                <w:b/>
                <w:bCs/>
                <w:sz w:val="20"/>
                <w:szCs w:val="20"/>
              </w:rPr>
              <w:t>Engine power</w:t>
            </w:r>
          </w:p>
        </w:tc>
        <w:tc>
          <w:tcPr>
            <w:tcW w:w="0" w:type="auto"/>
            <w:gridSpan w:val="4"/>
            <w:vAlign w:val="bottom"/>
          </w:tcPr>
          <w:p w:rsidR="00571FA2" w:rsidRPr="00571FA2" w:rsidRDefault="00571FA2" w:rsidP="00281872">
            <w:pPr>
              <w:jc w:val="center"/>
              <w:rPr>
                <w:b/>
                <w:bCs/>
                <w:sz w:val="20"/>
                <w:szCs w:val="20"/>
              </w:rPr>
            </w:pPr>
            <w:r w:rsidRPr="00571FA2">
              <w:rPr>
                <w:b/>
                <w:bCs/>
                <w:sz w:val="20"/>
                <w:szCs w:val="20"/>
              </w:rPr>
              <w:t>Emission standards for 2008 model year and later emergency stationary CI ICE &lt;37 KW (50 HP) with a displacement of &lt;10 liters per cylinder in g/KW-hr (g/HP-hr)</w:t>
            </w:r>
          </w:p>
        </w:tc>
      </w:tr>
      <w:tr w:rsidR="00571FA2" w:rsidRPr="00571FA2" w:rsidTr="00F83EE9">
        <w:trPr>
          <w:jc w:val="center"/>
        </w:trPr>
        <w:tc>
          <w:tcPr>
            <w:tcW w:w="786" w:type="pct"/>
            <w:vMerge/>
            <w:vAlign w:val="center"/>
          </w:tcPr>
          <w:p w:rsidR="00571FA2" w:rsidRPr="00571FA2" w:rsidRDefault="00571FA2" w:rsidP="00281872">
            <w:pPr>
              <w:rPr>
                <w:b/>
                <w:bCs/>
                <w:sz w:val="20"/>
                <w:szCs w:val="20"/>
              </w:rPr>
            </w:pPr>
          </w:p>
        </w:tc>
        <w:tc>
          <w:tcPr>
            <w:tcW w:w="0" w:type="auto"/>
            <w:vAlign w:val="bottom"/>
          </w:tcPr>
          <w:p w:rsidR="00571FA2" w:rsidRPr="00571FA2" w:rsidRDefault="00571FA2" w:rsidP="00281872">
            <w:pPr>
              <w:jc w:val="center"/>
              <w:rPr>
                <w:b/>
                <w:bCs/>
                <w:sz w:val="20"/>
                <w:szCs w:val="20"/>
              </w:rPr>
            </w:pPr>
            <w:r w:rsidRPr="00571FA2">
              <w:rPr>
                <w:b/>
                <w:bCs/>
                <w:sz w:val="20"/>
                <w:szCs w:val="20"/>
              </w:rPr>
              <w:t>Model year(s)</w:t>
            </w:r>
          </w:p>
        </w:tc>
        <w:tc>
          <w:tcPr>
            <w:tcW w:w="0" w:type="auto"/>
            <w:vAlign w:val="bottom"/>
          </w:tcPr>
          <w:p w:rsidR="00571FA2" w:rsidRPr="00571FA2" w:rsidRDefault="00571FA2" w:rsidP="00281872">
            <w:pPr>
              <w:jc w:val="center"/>
              <w:rPr>
                <w:b/>
                <w:bCs/>
                <w:sz w:val="20"/>
                <w:szCs w:val="20"/>
              </w:rPr>
            </w:pPr>
            <w:proofErr w:type="spellStart"/>
            <w:r w:rsidRPr="00571FA2">
              <w:rPr>
                <w:b/>
                <w:bCs/>
                <w:sz w:val="20"/>
                <w:szCs w:val="20"/>
              </w:rPr>
              <w:t>NO</w:t>
            </w:r>
            <w:r w:rsidRPr="00571FA2">
              <w:rPr>
                <w:b/>
                <w:bCs/>
                <w:sz w:val="20"/>
                <w:szCs w:val="20"/>
                <w:vertAlign w:val="subscript"/>
              </w:rPr>
              <w:t>X</w:t>
            </w:r>
            <w:proofErr w:type="spellEnd"/>
            <w:r w:rsidRPr="00571FA2">
              <w:rPr>
                <w:b/>
                <w:bCs/>
                <w:sz w:val="20"/>
                <w:szCs w:val="20"/>
              </w:rPr>
              <w:t xml:space="preserve">+ </w:t>
            </w:r>
            <w:proofErr w:type="spellStart"/>
            <w:r w:rsidRPr="00571FA2">
              <w:rPr>
                <w:b/>
                <w:bCs/>
                <w:sz w:val="20"/>
                <w:szCs w:val="20"/>
              </w:rPr>
              <w:t>NMHC</w:t>
            </w:r>
            <w:proofErr w:type="spellEnd"/>
          </w:p>
        </w:tc>
        <w:tc>
          <w:tcPr>
            <w:tcW w:w="0" w:type="auto"/>
            <w:vAlign w:val="bottom"/>
          </w:tcPr>
          <w:p w:rsidR="00571FA2" w:rsidRPr="00571FA2" w:rsidRDefault="00571FA2" w:rsidP="00281872">
            <w:pPr>
              <w:jc w:val="center"/>
              <w:rPr>
                <w:b/>
                <w:bCs/>
                <w:sz w:val="20"/>
                <w:szCs w:val="20"/>
              </w:rPr>
            </w:pPr>
            <w:r w:rsidRPr="00571FA2">
              <w:rPr>
                <w:b/>
                <w:bCs/>
                <w:sz w:val="20"/>
                <w:szCs w:val="20"/>
              </w:rPr>
              <w:t>CO</w:t>
            </w:r>
          </w:p>
        </w:tc>
        <w:tc>
          <w:tcPr>
            <w:tcW w:w="0" w:type="auto"/>
            <w:vAlign w:val="bottom"/>
          </w:tcPr>
          <w:p w:rsidR="00571FA2" w:rsidRPr="00571FA2" w:rsidRDefault="00571FA2" w:rsidP="00281872">
            <w:pPr>
              <w:jc w:val="center"/>
              <w:rPr>
                <w:b/>
                <w:bCs/>
                <w:sz w:val="20"/>
                <w:szCs w:val="20"/>
              </w:rPr>
            </w:pPr>
            <w:r w:rsidRPr="00571FA2">
              <w:rPr>
                <w:b/>
                <w:bCs/>
                <w:sz w:val="20"/>
                <w:szCs w:val="20"/>
              </w:rPr>
              <w:t>PM</w:t>
            </w:r>
          </w:p>
        </w:tc>
      </w:tr>
      <w:tr w:rsidR="00571FA2" w:rsidRPr="00571FA2" w:rsidTr="00F83EE9">
        <w:trPr>
          <w:jc w:val="center"/>
        </w:trPr>
        <w:tc>
          <w:tcPr>
            <w:tcW w:w="786" w:type="pct"/>
          </w:tcPr>
          <w:p w:rsidR="00571FA2" w:rsidRPr="00571FA2" w:rsidRDefault="00571FA2" w:rsidP="00281872">
            <w:pPr>
              <w:rPr>
                <w:sz w:val="20"/>
                <w:szCs w:val="20"/>
              </w:rPr>
            </w:pPr>
            <w:r w:rsidRPr="00571FA2">
              <w:rPr>
                <w:sz w:val="20"/>
                <w:szCs w:val="20"/>
              </w:rPr>
              <w:t>KW&lt;8 (HP&lt;11)</w:t>
            </w:r>
          </w:p>
        </w:tc>
        <w:tc>
          <w:tcPr>
            <w:tcW w:w="0" w:type="auto"/>
          </w:tcPr>
          <w:p w:rsidR="00571FA2" w:rsidRPr="00571FA2" w:rsidRDefault="00571FA2" w:rsidP="00281872">
            <w:pPr>
              <w:jc w:val="right"/>
              <w:rPr>
                <w:sz w:val="20"/>
                <w:szCs w:val="20"/>
              </w:rPr>
            </w:pPr>
            <w:r w:rsidRPr="00571FA2">
              <w:rPr>
                <w:sz w:val="20"/>
                <w:szCs w:val="20"/>
              </w:rPr>
              <w:t>2008+</w:t>
            </w:r>
          </w:p>
        </w:tc>
        <w:tc>
          <w:tcPr>
            <w:tcW w:w="0" w:type="auto"/>
          </w:tcPr>
          <w:p w:rsidR="00571FA2" w:rsidRPr="00571FA2" w:rsidRDefault="00571FA2" w:rsidP="00281872">
            <w:pPr>
              <w:jc w:val="right"/>
              <w:rPr>
                <w:sz w:val="20"/>
                <w:szCs w:val="20"/>
              </w:rPr>
            </w:pPr>
            <w:r w:rsidRPr="00571FA2">
              <w:rPr>
                <w:sz w:val="20"/>
                <w:szCs w:val="20"/>
              </w:rPr>
              <w:t>7.5 (5.6)</w:t>
            </w:r>
          </w:p>
        </w:tc>
        <w:tc>
          <w:tcPr>
            <w:tcW w:w="0" w:type="auto"/>
          </w:tcPr>
          <w:p w:rsidR="00571FA2" w:rsidRPr="00571FA2" w:rsidRDefault="00571FA2" w:rsidP="00281872">
            <w:pPr>
              <w:jc w:val="right"/>
              <w:rPr>
                <w:sz w:val="20"/>
                <w:szCs w:val="20"/>
              </w:rPr>
            </w:pPr>
            <w:r w:rsidRPr="00571FA2">
              <w:rPr>
                <w:sz w:val="20"/>
                <w:szCs w:val="20"/>
              </w:rPr>
              <w:t>8.0 (6.0)</w:t>
            </w:r>
          </w:p>
        </w:tc>
        <w:tc>
          <w:tcPr>
            <w:tcW w:w="0" w:type="auto"/>
          </w:tcPr>
          <w:p w:rsidR="00571FA2" w:rsidRPr="00571FA2" w:rsidRDefault="00571FA2" w:rsidP="00281872">
            <w:pPr>
              <w:jc w:val="right"/>
              <w:rPr>
                <w:sz w:val="20"/>
                <w:szCs w:val="20"/>
              </w:rPr>
            </w:pPr>
            <w:r w:rsidRPr="00571FA2">
              <w:rPr>
                <w:sz w:val="20"/>
                <w:szCs w:val="20"/>
              </w:rPr>
              <w:t>0.40 (0.30)</w:t>
            </w:r>
          </w:p>
        </w:tc>
      </w:tr>
      <w:tr w:rsidR="00571FA2" w:rsidRPr="00571FA2" w:rsidTr="00F83EE9">
        <w:trPr>
          <w:jc w:val="center"/>
        </w:trPr>
        <w:tc>
          <w:tcPr>
            <w:tcW w:w="786" w:type="pct"/>
          </w:tcPr>
          <w:p w:rsidR="00571FA2" w:rsidRPr="00571FA2" w:rsidRDefault="00571FA2" w:rsidP="00281872">
            <w:pPr>
              <w:rPr>
                <w:sz w:val="20"/>
                <w:szCs w:val="20"/>
              </w:rPr>
            </w:pPr>
            <w:proofErr w:type="spellStart"/>
            <w:r w:rsidRPr="00571FA2">
              <w:rPr>
                <w:sz w:val="20"/>
                <w:szCs w:val="20"/>
              </w:rPr>
              <w:t>8≤KW</w:t>
            </w:r>
            <w:proofErr w:type="spellEnd"/>
            <w:r w:rsidRPr="00571FA2">
              <w:rPr>
                <w:sz w:val="20"/>
                <w:szCs w:val="20"/>
              </w:rPr>
              <w:t>&lt;19 (</w:t>
            </w:r>
            <w:proofErr w:type="spellStart"/>
            <w:r w:rsidRPr="00571FA2">
              <w:rPr>
                <w:sz w:val="20"/>
                <w:szCs w:val="20"/>
              </w:rPr>
              <w:t>11≤HP</w:t>
            </w:r>
            <w:proofErr w:type="spellEnd"/>
            <w:r w:rsidRPr="00571FA2">
              <w:rPr>
                <w:sz w:val="20"/>
                <w:szCs w:val="20"/>
              </w:rPr>
              <w:t>&lt;25)</w:t>
            </w:r>
          </w:p>
        </w:tc>
        <w:tc>
          <w:tcPr>
            <w:tcW w:w="0" w:type="auto"/>
          </w:tcPr>
          <w:p w:rsidR="00571FA2" w:rsidRPr="00571FA2" w:rsidRDefault="00571FA2" w:rsidP="00281872">
            <w:pPr>
              <w:jc w:val="right"/>
              <w:rPr>
                <w:sz w:val="20"/>
                <w:szCs w:val="20"/>
              </w:rPr>
            </w:pPr>
            <w:r w:rsidRPr="00571FA2">
              <w:rPr>
                <w:sz w:val="20"/>
                <w:szCs w:val="20"/>
              </w:rPr>
              <w:t>2008+</w:t>
            </w:r>
          </w:p>
        </w:tc>
        <w:tc>
          <w:tcPr>
            <w:tcW w:w="0" w:type="auto"/>
          </w:tcPr>
          <w:p w:rsidR="00571FA2" w:rsidRPr="00571FA2" w:rsidRDefault="00571FA2" w:rsidP="00281872">
            <w:pPr>
              <w:jc w:val="right"/>
              <w:rPr>
                <w:sz w:val="20"/>
                <w:szCs w:val="20"/>
              </w:rPr>
            </w:pPr>
            <w:r w:rsidRPr="00571FA2">
              <w:rPr>
                <w:sz w:val="20"/>
                <w:szCs w:val="20"/>
              </w:rPr>
              <w:t>7.5 (5.6)</w:t>
            </w:r>
          </w:p>
        </w:tc>
        <w:tc>
          <w:tcPr>
            <w:tcW w:w="0" w:type="auto"/>
          </w:tcPr>
          <w:p w:rsidR="00571FA2" w:rsidRPr="00571FA2" w:rsidRDefault="00571FA2" w:rsidP="00281872">
            <w:pPr>
              <w:jc w:val="right"/>
              <w:rPr>
                <w:sz w:val="20"/>
                <w:szCs w:val="20"/>
              </w:rPr>
            </w:pPr>
            <w:r w:rsidRPr="00571FA2">
              <w:rPr>
                <w:sz w:val="20"/>
                <w:szCs w:val="20"/>
              </w:rPr>
              <w:t>6.6 (4.9)</w:t>
            </w:r>
          </w:p>
        </w:tc>
        <w:tc>
          <w:tcPr>
            <w:tcW w:w="0" w:type="auto"/>
          </w:tcPr>
          <w:p w:rsidR="00571FA2" w:rsidRPr="00571FA2" w:rsidRDefault="00571FA2" w:rsidP="00281872">
            <w:pPr>
              <w:jc w:val="right"/>
              <w:rPr>
                <w:sz w:val="20"/>
                <w:szCs w:val="20"/>
              </w:rPr>
            </w:pPr>
            <w:r w:rsidRPr="00571FA2">
              <w:rPr>
                <w:sz w:val="20"/>
                <w:szCs w:val="20"/>
              </w:rPr>
              <w:t>0.40 (0.30)</w:t>
            </w:r>
          </w:p>
        </w:tc>
      </w:tr>
      <w:tr w:rsidR="00571FA2" w:rsidRPr="00571FA2" w:rsidTr="00F83EE9">
        <w:trPr>
          <w:jc w:val="center"/>
        </w:trPr>
        <w:tc>
          <w:tcPr>
            <w:tcW w:w="786" w:type="pct"/>
          </w:tcPr>
          <w:p w:rsidR="00571FA2" w:rsidRPr="00571FA2" w:rsidRDefault="00571FA2" w:rsidP="00281872">
            <w:pPr>
              <w:rPr>
                <w:sz w:val="20"/>
                <w:szCs w:val="20"/>
              </w:rPr>
            </w:pPr>
            <w:proofErr w:type="spellStart"/>
            <w:r w:rsidRPr="00571FA2">
              <w:rPr>
                <w:sz w:val="20"/>
                <w:szCs w:val="20"/>
              </w:rPr>
              <w:t>19≤KW</w:t>
            </w:r>
            <w:proofErr w:type="spellEnd"/>
            <w:r w:rsidRPr="00571FA2">
              <w:rPr>
                <w:sz w:val="20"/>
                <w:szCs w:val="20"/>
              </w:rPr>
              <w:t>&lt;37 (</w:t>
            </w:r>
            <w:proofErr w:type="spellStart"/>
            <w:r w:rsidRPr="00571FA2">
              <w:rPr>
                <w:sz w:val="20"/>
                <w:szCs w:val="20"/>
              </w:rPr>
              <w:t>25≤HP</w:t>
            </w:r>
            <w:proofErr w:type="spellEnd"/>
            <w:r w:rsidRPr="00571FA2">
              <w:rPr>
                <w:sz w:val="20"/>
                <w:szCs w:val="20"/>
              </w:rPr>
              <w:t>&lt;50)</w:t>
            </w:r>
          </w:p>
        </w:tc>
        <w:tc>
          <w:tcPr>
            <w:tcW w:w="0" w:type="auto"/>
          </w:tcPr>
          <w:p w:rsidR="00571FA2" w:rsidRPr="00571FA2" w:rsidRDefault="00571FA2" w:rsidP="00281872">
            <w:pPr>
              <w:jc w:val="right"/>
              <w:rPr>
                <w:sz w:val="20"/>
                <w:szCs w:val="20"/>
              </w:rPr>
            </w:pPr>
            <w:r w:rsidRPr="00571FA2">
              <w:rPr>
                <w:sz w:val="20"/>
                <w:szCs w:val="20"/>
              </w:rPr>
              <w:t>2008+</w:t>
            </w:r>
          </w:p>
        </w:tc>
        <w:tc>
          <w:tcPr>
            <w:tcW w:w="0" w:type="auto"/>
          </w:tcPr>
          <w:p w:rsidR="00571FA2" w:rsidRPr="00571FA2" w:rsidRDefault="00571FA2" w:rsidP="00281872">
            <w:pPr>
              <w:jc w:val="right"/>
              <w:rPr>
                <w:sz w:val="20"/>
                <w:szCs w:val="20"/>
              </w:rPr>
            </w:pPr>
            <w:r w:rsidRPr="00571FA2">
              <w:rPr>
                <w:sz w:val="20"/>
                <w:szCs w:val="20"/>
              </w:rPr>
              <w:t>7.5 (5.6)</w:t>
            </w:r>
          </w:p>
        </w:tc>
        <w:tc>
          <w:tcPr>
            <w:tcW w:w="0" w:type="auto"/>
          </w:tcPr>
          <w:p w:rsidR="00571FA2" w:rsidRPr="00571FA2" w:rsidRDefault="00571FA2" w:rsidP="00281872">
            <w:pPr>
              <w:jc w:val="right"/>
              <w:rPr>
                <w:sz w:val="20"/>
                <w:szCs w:val="20"/>
              </w:rPr>
            </w:pPr>
            <w:r w:rsidRPr="00571FA2">
              <w:rPr>
                <w:sz w:val="20"/>
                <w:szCs w:val="20"/>
              </w:rPr>
              <w:t>5.5 (4.1)</w:t>
            </w:r>
          </w:p>
        </w:tc>
        <w:tc>
          <w:tcPr>
            <w:tcW w:w="0" w:type="auto"/>
          </w:tcPr>
          <w:p w:rsidR="00571FA2" w:rsidRPr="00571FA2" w:rsidRDefault="00571FA2" w:rsidP="00281872">
            <w:pPr>
              <w:jc w:val="right"/>
              <w:rPr>
                <w:sz w:val="20"/>
                <w:szCs w:val="20"/>
              </w:rPr>
            </w:pPr>
            <w:r w:rsidRPr="00571FA2">
              <w:rPr>
                <w:sz w:val="20"/>
                <w:szCs w:val="20"/>
              </w:rPr>
              <w:t>0.30 (0.22)</w:t>
            </w:r>
          </w:p>
        </w:tc>
      </w:tr>
    </w:tbl>
    <w:p w:rsidR="00F83EE9" w:rsidRDefault="00F83EE9" w:rsidP="00571FA2">
      <w:pPr>
        <w:spacing w:after="120"/>
        <w:outlineLvl w:val="4"/>
        <w:rPr>
          <w:b/>
          <w:bCs/>
          <w:sz w:val="20"/>
          <w:szCs w:val="20"/>
        </w:rPr>
      </w:pPr>
    </w:p>
    <w:p w:rsidR="00281872" w:rsidRDefault="00281872" w:rsidP="00571FA2">
      <w:pPr>
        <w:spacing w:after="120"/>
        <w:outlineLvl w:val="4"/>
        <w:rPr>
          <w:b/>
          <w:bCs/>
          <w:sz w:val="20"/>
          <w:szCs w:val="20"/>
        </w:rPr>
      </w:pPr>
    </w:p>
    <w:p w:rsidR="00281872" w:rsidRDefault="00281872" w:rsidP="00571FA2">
      <w:pPr>
        <w:spacing w:after="120"/>
        <w:outlineLvl w:val="4"/>
        <w:rPr>
          <w:b/>
          <w:bCs/>
          <w:sz w:val="20"/>
          <w:szCs w:val="20"/>
        </w:rPr>
      </w:pPr>
    </w:p>
    <w:p w:rsidR="00281872" w:rsidRDefault="00281872" w:rsidP="00571FA2">
      <w:pPr>
        <w:spacing w:after="120"/>
        <w:outlineLvl w:val="4"/>
        <w:rPr>
          <w:b/>
          <w:bCs/>
          <w:sz w:val="20"/>
          <w:szCs w:val="20"/>
        </w:rPr>
      </w:pPr>
    </w:p>
    <w:p w:rsidR="00281872" w:rsidRDefault="00281872" w:rsidP="00571FA2">
      <w:pPr>
        <w:spacing w:after="120"/>
        <w:outlineLvl w:val="4"/>
        <w:rPr>
          <w:b/>
          <w:bCs/>
          <w:sz w:val="20"/>
          <w:szCs w:val="20"/>
        </w:rPr>
      </w:pPr>
    </w:p>
    <w:p w:rsidR="00571FA2" w:rsidRPr="00571FA2" w:rsidRDefault="00571FA2" w:rsidP="00571FA2">
      <w:pPr>
        <w:spacing w:after="120"/>
        <w:outlineLvl w:val="4"/>
        <w:rPr>
          <w:b/>
          <w:bCs/>
          <w:sz w:val="20"/>
          <w:szCs w:val="20"/>
        </w:rPr>
      </w:pPr>
      <w:r w:rsidRPr="00571FA2">
        <w:rPr>
          <w:b/>
          <w:bCs/>
          <w:sz w:val="20"/>
          <w:szCs w:val="20"/>
        </w:rPr>
        <w:lastRenderedPageBreak/>
        <w:t xml:space="preserve">Table 3 to Subpart </w:t>
      </w:r>
      <w:proofErr w:type="spellStart"/>
      <w:r w:rsidRPr="00571FA2">
        <w:rPr>
          <w:b/>
          <w:bCs/>
          <w:sz w:val="20"/>
          <w:szCs w:val="20"/>
        </w:rPr>
        <w:t>IIII</w:t>
      </w:r>
      <w:proofErr w:type="spellEnd"/>
      <w:r w:rsidRPr="00571FA2">
        <w:rPr>
          <w:b/>
          <w:bCs/>
          <w:sz w:val="20"/>
          <w:szCs w:val="20"/>
        </w:rPr>
        <w:t xml:space="preserve"> of Part 60—Certification Requirements for Stationary Fire Pump Engines</w:t>
      </w:r>
    </w:p>
    <w:p w:rsidR="00571FA2" w:rsidRPr="00571FA2" w:rsidRDefault="00571FA2" w:rsidP="00571FA2">
      <w:pPr>
        <w:spacing w:after="120"/>
        <w:jc w:val="center"/>
        <w:rPr>
          <w:sz w:val="20"/>
          <w:szCs w:val="20"/>
        </w:rPr>
      </w:pPr>
      <w:r w:rsidRPr="00571FA2">
        <w:rPr>
          <w:sz w:val="20"/>
          <w:szCs w:val="20"/>
        </w:rPr>
        <w:t>[As stated in §60.4202(d), you must certify new stationary fire pump engines beginning with the following model years:]</w:t>
      </w:r>
    </w:p>
    <w:tbl>
      <w:tblPr>
        <w:tblW w:w="4965" w:type="pct"/>
        <w:jc w:val="center"/>
        <w:tblInd w:w="7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43" w:type="dxa"/>
          <w:left w:w="72" w:type="dxa"/>
          <w:bottom w:w="43" w:type="dxa"/>
          <w:right w:w="72" w:type="dxa"/>
        </w:tblCellMar>
        <w:tblLook w:val="0000"/>
      </w:tblPr>
      <w:tblGrid>
        <w:gridCol w:w="2207"/>
        <w:gridCol w:w="7945"/>
      </w:tblGrid>
      <w:tr w:rsidR="00571FA2" w:rsidRPr="00571FA2" w:rsidTr="00F83EE9">
        <w:trPr>
          <w:jc w:val="center"/>
        </w:trPr>
        <w:tc>
          <w:tcPr>
            <w:tcW w:w="1087" w:type="pct"/>
            <w:vAlign w:val="bottom"/>
          </w:tcPr>
          <w:p w:rsidR="00571FA2" w:rsidRPr="00571FA2" w:rsidRDefault="00571FA2" w:rsidP="00281872">
            <w:pPr>
              <w:jc w:val="center"/>
              <w:rPr>
                <w:b/>
                <w:bCs/>
                <w:sz w:val="20"/>
                <w:szCs w:val="20"/>
              </w:rPr>
            </w:pPr>
            <w:r w:rsidRPr="00571FA2">
              <w:rPr>
                <w:b/>
                <w:bCs/>
                <w:sz w:val="20"/>
                <w:szCs w:val="20"/>
              </w:rPr>
              <w:t>Engine power</w:t>
            </w:r>
          </w:p>
        </w:tc>
        <w:tc>
          <w:tcPr>
            <w:tcW w:w="0" w:type="auto"/>
            <w:vAlign w:val="bottom"/>
          </w:tcPr>
          <w:p w:rsidR="00571FA2" w:rsidRPr="00571FA2" w:rsidRDefault="00571FA2" w:rsidP="00281872">
            <w:pPr>
              <w:jc w:val="center"/>
              <w:rPr>
                <w:b/>
                <w:bCs/>
                <w:sz w:val="20"/>
                <w:szCs w:val="20"/>
              </w:rPr>
            </w:pPr>
            <w:r w:rsidRPr="00571FA2">
              <w:rPr>
                <w:b/>
                <w:bCs/>
                <w:sz w:val="20"/>
                <w:szCs w:val="20"/>
              </w:rPr>
              <w:t>Starting model year engine manufacturers must certify new stationary fire pump engines according to §60.4202(d)</w:t>
            </w:r>
          </w:p>
        </w:tc>
      </w:tr>
      <w:tr w:rsidR="00571FA2" w:rsidRPr="00571FA2" w:rsidTr="00F83EE9">
        <w:trPr>
          <w:jc w:val="center"/>
        </w:trPr>
        <w:tc>
          <w:tcPr>
            <w:tcW w:w="1087" w:type="pct"/>
          </w:tcPr>
          <w:p w:rsidR="00571FA2" w:rsidRPr="00571FA2" w:rsidRDefault="00571FA2" w:rsidP="00281872">
            <w:pPr>
              <w:rPr>
                <w:sz w:val="20"/>
                <w:szCs w:val="20"/>
              </w:rPr>
            </w:pPr>
            <w:r w:rsidRPr="00571FA2">
              <w:rPr>
                <w:sz w:val="20"/>
                <w:szCs w:val="20"/>
              </w:rPr>
              <w:t>KW&lt;75 (HP&lt;100)</w:t>
            </w:r>
          </w:p>
        </w:tc>
        <w:tc>
          <w:tcPr>
            <w:tcW w:w="0" w:type="auto"/>
          </w:tcPr>
          <w:p w:rsidR="00571FA2" w:rsidRPr="00571FA2" w:rsidRDefault="00571FA2" w:rsidP="00281872">
            <w:pPr>
              <w:jc w:val="right"/>
              <w:rPr>
                <w:sz w:val="20"/>
                <w:szCs w:val="20"/>
              </w:rPr>
            </w:pPr>
            <w:r w:rsidRPr="00571FA2">
              <w:rPr>
                <w:sz w:val="20"/>
                <w:szCs w:val="20"/>
              </w:rPr>
              <w:t>2011</w:t>
            </w:r>
          </w:p>
        </w:tc>
      </w:tr>
      <w:tr w:rsidR="00571FA2" w:rsidRPr="00571FA2" w:rsidTr="00F83EE9">
        <w:trPr>
          <w:jc w:val="center"/>
        </w:trPr>
        <w:tc>
          <w:tcPr>
            <w:tcW w:w="1087" w:type="pct"/>
          </w:tcPr>
          <w:p w:rsidR="00571FA2" w:rsidRPr="00571FA2" w:rsidRDefault="00571FA2" w:rsidP="00281872">
            <w:pPr>
              <w:rPr>
                <w:sz w:val="20"/>
                <w:szCs w:val="20"/>
              </w:rPr>
            </w:pPr>
            <w:proofErr w:type="spellStart"/>
            <w:r w:rsidRPr="00571FA2">
              <w:rPr>
                <w:sz w:val="20"/>
                <w:szCs w:val="20"/>
              </w:rPr>
              <w:t>75≤KW</w:t>
            </w:r>
            <w:proofErr w:type="spellEnd"/>
            <w:r w:rsidRPr="00571FA2">
              <w:rPr>
                <w:sz w:val="20"/>
                <w:szCs w:val="20"/>
              </w:rPr>
              <w:t>&lt;130 (</w:t>
            </w:r>
            <w:proofErr w:type="spellStart"/>
            <w:r w:rsidRPr="00571FA2">
              <w:rPr>
                <w:sz w:val="20"/>
                <w:szCs w:val="20"/>
              </w:rPr>
              <w:t>100≤HP</w:t>
            </w:r>
            <w:proofErr w:type="spellEnd"/>
            <w:r w:rsidRPr="00571FA2">
              <w:rPr>
                <w:sz w:val="20"/>
                <w:szCs w:val="20"/>
              </w:rPr>
              <w:t>&lt;175)</w:t>
            </w:r>
          </w:p>
        </w:tc>
        <w:tc>
          <w:tcPr>
            <w:tcW w:w="0" w:type="auto"/>
          </w:tcPr>
          <w:p w:rsidR="00571FA2" w:rsidRPr="00571FA2" w:rsidRDefault="00571FA2" w:rsidP="00281872">
            <w:pPr>
              <w:jc w:val="right"/>
              <w:rPr>
                <w:sz w:val="20"/>
                <w:szCs w:val="20"/>
              </w:rPr>
            </w:pPr>
            <w:r w:rsidRPr="00571FA2">
              <w:rPr>
                <w:sz w:val="20"/>
                <w:szCs w:val="20"/>
              </w:rPr>
              <w:t>2010</w:t>
            </w:r>
          </w:p>
        </w:tc>
      </w:tr>
      <w:tr w:rsidR="00571FA2" w:rsidRPr="00571FA2" w:rsidTr="00F83EE9">
        <w:trPr>
          <w:jc w:val="center"/>
        </w:trPr>
        <w:tc>
          <w:tcPr>
            <w:tcW w:w="1087" w:type="pct"/>
          </w:tcPr>
          <w:p w:rsidR="00571FA2" w:rsidRPr="00571FA2" w:rsidRDefault="00571FA2" w:rsidP="00281872">
            <w:pPr>
              <w:rPr>
                <w:sz w:val="20"/>
                <w:szCs w:val="20"/>
              </w:rPr>
            </w:pPr>
            <w:proofErr w:type="spellStart"/>
            <w:r w:rsidRPr="00571FA2">
              <w:rPr>
                <w:sz w:val="20"/>
                <w:szCs w:val="20"/>
              </w:rPr>
              <w:t>130≤KW≤560</w:t>
            </w:r>
            <w:proofErr w:type="spellEnd"/>
            <w:r w:rsidRPr="00571FA2">
              <w:rPr>
                <w:sz w:val="20"/>
                <w:szCs w:val="20"/>
              </w:rPr>
              <w:t xml:space="preserve"> (</w:t>
            </w:r>
            <w:proofErr w:type="spellStart"/>
            <w:r w:rsidRPr="00571FA2">
              <w:rPr>
                <w:sz w:val="20"/>
                <w:szCs w:val="20"/>
              </w:rPr>
              <w:t>175≤HP≤750</w:t>
            </w:r>
            <w:proofErr w:type="spellEnd"/>
            <w:r w:rsidRPr="00571FA2">
              <w:rPr>
                <w:sz w:val="20"/>
                <w:szCs w:val="20"/>
              </w:rPr>
              <w:t>)</w:t>
            </w:r>
          </w:p>
        </w:tc>
        <w:tc>
          <w:tcPr>
            <w:tcW w:w="0" w:type="auto"/>
          </w:tcPr>
          <w:p w:rsidR="00571FA2" w:rsidRPr="00571FA2" w:rsidRDefault="00571FA2" w:rsidP="00281872">
            <w:pPr>
              <w:jc w:val="right"/>
              <w:rPr>
                <w:sz w:val="20"/>
                <w:szCs w:val="20"/>
              </w:rPr>
            </w:pPr>
            <w:r w:rsidRPr="00571FA2">
              <w:rPr>
                <w:sz w:val="20"/>
                <w:szCs w:val="20"/>
              </w:rPr>
              <w:t>2009</w:t>
            </w:r>
          </w:p>
        </w:tc>
      </w:tr>
      <w:tr w:rsidR="00571FA2" w:rsidRPr="00571FA2" w:rsidTr="00F83EE9">
        <w:trPr>
          <w:jc w:val="center"/>
        </w:trPr>
        <w:tc>
          <w:tcPr>
            <w:tcW w:w="1087" w:type="pct"/>
          </w:tcPr>
          <w:p w:rsidR="00571FA2" w:rsidRPr="00571FA2" w:rsidRDefault="00571FA2" w:rsidP="00281872">
            <w:pPr>
              <w:rPr>
                <w:sz w:val="20"/>
                <w:szCs w:val="20"/>
              </w:rPr>
            </w:pPr>
            <w:r w:rsidRPr="00571FA2">
              <w:rPr>
                <w:sz w:val="20"/>
                <w:szCs w:val="20"/>
              </w:rPr>
              <w:t>KW&gt;560 (HP&gt;750)</w:t>
            </w:r>
          </w:p>
        </w:tc>
        <w:tc>
          <w:tcPr>
            <w:tcW w:w="0" w:type="auto"/>
          </w:tcPr>
          <w:p w:rsidR="00571FA2" w:rsidRPr="00571FA2" w:rsidRDefault="00571FA2" w:rsidP="00281872">
            <w:pPr>
              <w:jc w:val="right"/>
              <w:rPr>
                <w:sz w:val="20"/>
                <w:szCs w:val="20"/>
              </w:rPr>
            </w:pPr>
            <w:r w:rsidRPr="00571FA2">
              <w:rPr>
                <w:sz w:val="20"/>
                <w:szCs w:val="20"/>
              </w:rPr>
              <w:t>2008</w:t>
            </w:r>
          </w:p>
        </w:tc>
      </w:tr>
    </w:tbl>
    <w:p w:rsidR="00281872" w:rsidRDefault="00281872" w:rsidP="00571FA2">
      <w:pPr>
        <w:spacing w:after="120"/>
        <w:outlineLvl w:val="4"/>
        <w:rPr>
          <w:b/>
          <w:bCs/>
          <w:sz w:val="20"/>
          <w:szCs w:val="20"/>
        </w:rPr>
      </w:pPr>
    </w:p>
    <w:p w:rsidR="00571FA2" w:rsidRPr="00571FA2" w:rsidRDefault="00571FA2" w:rsidP="00571FA2">
      <w:pPr>
        <w:spacing w:after="120"/>
        <w:outlineLvl w:val="4"/>
        <w:rPr>
          <w:b/>
          <w:bCs/>
          <w:sz w:val="20"/>
          <w:szCs w:val="20"/>
        </w:rPr>
      </w:pPr>
      <w:r w:rsidRPr="00571FA2">
        <w:rPr>
          <w:b/>
          <w:bCs/>
          <w:sz w:val="20"/>
          <w:szCs w:val="20"/>
        </w:rPr>
        <w:t xml:space="preserve">Table 4 to Subpart </w:t>
      </w:r>
      <w:proofErr w:type="spellStart"/>
      <w:r w:rsidRPr="00571FA2">
        <w:rPr>
          <w:b/>
          <w:bCs/>
          <w:sz w:val="20"/>
          <w:szCs w:val="20"/>
        </w:rPr>
        <w:t>IIII</w:t>
      </w:r>
      <w:proofErr w:type="spellEnd"/>
      <w:r w:rsidRPr="00571FA2">
        <w:rPr>
          <w:b/>
          <w:bCs/>
          <w:sz w:val="20"/>
          <w:szCs w:val="20"/>
        </w:rPr>
        <w:t xml:space="preserve"> of Part 60—Emission Standards for Stationary Fire Pump Engines</w:t>
      </w:r>
    </w:p>
    <w:p w:rsidR="00571FA2" w:rsidRPr="00571FA2" w:rsidRDefault="00571FA2" w:rsidP="00571FA2">
      <w:pPr>
        <w:spacing w:after="120"/>
        <w:jc w:val="center"/>
        <w:rPr>
          <w:sz w:val="20"/>
          <w:szCs w:val="20"/>
        </w:rPr>
      </w:pPr>
      <w:r w:rsidRPr="00571FA2">
        <w:rPr>
          <w:sz w:val="20"/>
          <w:szCs w:val="20"/>
        </w:rPr>
        <w:t>[As stated in §§60.4202(d) and 60.4205(c), you must comply with the following emission standards for stationary fire pump engines]</w:t>
      </w:r>
    </w:p>
    <w:tbl>
      <w:tblPr>
        <w:tblW w:w="4965" w:type="pct"/>
        <w:jc w:val="center"/>
        <w:tblInd w:w="7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43" w:type="dxa"/>
          <w:left w:w="72" w:type="dxa"/>
          <w:bottom w:w="43" w:type="dxa"/>
          <w:right w:w="72" w:type="dxa"/>
        </w:tblCellMar>
        <w:tblLook w:val="0000"/>
      </w:tblPr>
      <w:tblGrid>
        <w:gridCol w:w="3542"/>
        <w:gridCol w:w="2037"/>
        <w:gridCol w:w="1955"/>
        <w:gridCol w:w="1168"/>
        <w:gridCol w:w="1450"/>
      </w:tblGrid>
      <w:tr w:rsidR="00571FA2" w:rsidRPr="00571FA2" w:rsidTr="00F83EE9">
        <w:trPr>
          <w:jc w:val="center"/>
        </w:trPr>
        <w:tc>
          <w:tcPr>
            <w:tcW w:w="1744" w:type="pct"/>
            <w:vAlign w:val="bottom"/>
          </w:tcPr>
          <w:p w:rsidR="00571FA2" w:rsidRPr="00571FA2" w:rsidRDefault="00571FA2" w:rsidP="00281872">
            <w:pPr>
              <w:jc w:val="center"/>
              <w:rPr>
                <w:b/>
                <w:bCs/>
                <w:sz w:val="20"/>
                <w:szCs w:val="20"/>
              </w:rPr>
            </w:pPr>
            <w:r w:rsidRPr="00571FA2">
              <w:rPr>
                <w:b/>
                <w:bCs/>
                <w:sz w:val="20"/>
                <w:szCs w:val="20"/>
              </w:rPr>
              <w:t>Maximum engine power</w:t>
            </w:r>
          </w:p>
        </w:tc>
        <w:tc>
          <w:tcPr>
            <w:tcW w:w="0" w:type="auto"/>
            <w:vAlign w:val="bottom"/>
          </w:tcPr>
          <w:p w:rsidR="00571FA2" w:rsidRPr="00571FA2" w:rsidRDefault="00571FA2" w:rsidP="00281872">
            <w:pPr>
              <w:jc w:val="center"/>
              <w:rPr>
                <w:b/>
                <w:bCs/>
                <w:sz w:val="20"/>
                <w:szCs w:val="20"/>
              </w:rPr>
            </w:pPr>
            <w:r w:rsidRPr="00571FA2">
              <w:rPr>
                <w:b/>
                <w:bCs/>
                <w:sz w:val="20"/>
                <w:szCs w:val="20"/>
              </w:rPr>
              <w:t>Model year(s)</w:t>
            </w:r>
          </w:p>
        </w:tc>
        <w:tc>
          <w:tcPr>
            <w:tcW w:w="0" w:type="auto"/>
            <w:vAlign w:val="bottom"/>
          </w:tcPr>
          <w:p w:rsidR="00571FA2" w:rsidRPr="00571FA2" w:rsidRDefault="00571FA2" w:rsidP="00281872">
            <w:pPr>
              <w:jc w:val="center"/>
              <w:rPr>
                <w:b/>
                <w:bCs/>
                <w:sz w:val="20"/>
                <w:szCs w:val="20"/>
              </w:rPr>
            </w:pPr>
            <w:proofErr w:type="spellStart"/>
            <w:r w:rsidRPr="00571FA2">
              <w:rPr>
                <w:b/>
                <w:bCs/>
                <w:sz w:val="20"/>
                <w:szCs w:val="20"/>
              </w:rPr>
              <w:t>NMHC</w:t>
            </w:r>
            <w:proofErr w:type="spellEnd"/>
            <w:r w:rsidRPr="00571FA2">
              <w:rPr>
                <w:b/>
                <w:bCs/>
                <w:sz w:val="20"/>
                <w:szCs w:val="20"/>
              </w:rPr>
              <w:t xml:space="preserve"> + </w:t>
            </w:r>
            <w:proofErr w:type="spellStart"/>
            <w:r w:rsidRPr="00571FA2">
              <w:rPr>
                <w:b/>
                <w:bCs/>
                <w:sz w:val="20"/>
                <w:szCs w:val="20"/>
              </w:rPr>
              <w:t>NO</w:t>
            </w:r>
            <w:r w:rsidRPr="00571FA2">
              <w:rPr>
                <w:b/>
                <w:bCs/>
                <w:sz w:val="20"/>
                <w:szCs w:val="20"/>
                <w:vertAlign w:val="subscript"/>
              </w:rPr>
              <w:t>X</w:t>
            </w:r>
            <w:proofErr w:type="spellEnd"/>
          </w:p>
        </w:tc>
        <w:tc>
          <w:tcPr>
            <w:tcW w:w="0" w:type="auto"/>
            <w:vAlign w:val="bottom"/>
          </w:tcPr>
          <w:p w:rsidR="00571FA2" w:rsidRPr="00571FA2" w:rsidRDefault="00571FA2" w:rsidP="00281872">
            <w:pPr>
              <w:jc w:val="center"/>
              <w:rPr>
                <w:b/>
                <w:bCs/>
                <w:sz w:val="20"/>
                <w:szCs w:val="20"/>
              </w:rPr>
            </w:pPr>
            <w:r w:rsidRPr="00571FA2">
              <w:rPr>
                <w:b/>
                <w:bCs/>
                <w:sz w:val="20"/>
                <w:szCs w:val="20"/>
              </w:rPr>
              <w:t>CO</w:t>
            </w:r>
          </w:p>
        </w:tc>
        <w:tc>
          <w:tcPr>
            <w:tcW w:w="0" w:type="auto"/>
            <w:vAlign w:val="bottom"/>
          </w:tcPr>
          <w:p w:rsidR="00571FA2" w:rsidRPr="00571FA2" w:rsidRDefault="00571FA2" w:rsidP="00281872">
            <w:pPr>
              <w:jc w:val="center"/>
              <w:rPr>
                <w:b/>
                <w:bCs/>
                <w:sz w:val="20"/>
                <w:szCs w:val="20"/>
              </w:rPr>
            </w:pPr>
            <w:r w:rsidRPr="00571FA2">
              <w:rPr>
                <w:b/>
                <w:bCs/>
                <w:sz w:val="20"/>
                <w:szCs w:val="20"/>
              </w:rPr>
              <w:t>PM</w:t>
            </w:r>
          </w:p>
        </w:tc>
      </w:tr>
      <w:tr w:rsidR="00571FA2" w:rsidRPr="00571FA2" w:rsidTr="00F83EE9">
        <w:trPr>
          <w:jc w:val="center"/>
        </w:trPr>
        <w:tc>
          <w:tcPr>
            <w:tcW w:w="1744" w:type="pct"/>
          </w:tcPr>
          <w:p w:rsidR="00571FA2" w:rsidRPr="00571FA2" w:rsidRDefault="00571FA2" w:rsidP="00281872">
            <w:pPr>
              <w:rPr>
                <w:sz w:val="20"/>
                <w:szCs w:val="20"/>
              </w:rPr>
            </w:pPr>
            <w:r w:rsidRPr="00571FA2">
              <w:rPr>
                <w:sz w:val="20"/>
                <w:szCs w:val="20"/>
              </w:rPr>
              <w:t>KW&lt;8 (HP&lt;11)</w:t>
            </w:r>
          </w:p>
        </w:tc>
        <w:tc>
          <w:tcPr>
            <w:tcW w:w="0" w:type="auto"/>
          </w:tcPr>
          <w:p w:rsidR="00571FA2" w:rsidRPr="00571FA2" w:rsidRDefault="00571FA2" w:rsidP="00281872">
            <w:pPr>
              <w:rPr>
                <w:sz w:val="20"/>
                <w:szCs w:val="20"/>
              </w:rPr>
            </w:pPr>
            <w:r w:rsidRPr="00571FA2">
              <w:rPr>
                <w:sz w:val="20"/>
                <w:szCs w:val="20"/>
              </w:rPr>
              <w:t>2010 and earlier</w:t>
            </w:r>
          </w:p>
        </w:tc>
        <w:tc>
          <w:tcPr>
            <w:tcW w:w="0" w:type="auto"/>
          </w:tcPr>
          <w:p w:rsidR="00571FA2" w:rsidRPr="00571FA2" w:rsidRDefault="00571FA2" w:rsidP="00281872">
            <w:pPr>
              <w:jc w:val="right"/>
              <w:rPr>
                <w:sz w:val="20"/>
                <w:szCs w:val="20"/>
              </w:rPr>
            </w:pPr>
            <w:r w:rsidRPr="00571FA2">
              <w:rPr>
                <w:sz w:val="20"/>
                <w:szCs w:val="20"/>
              </w:rPr>
              <w:t>10.5 (7.8)</w:t>
            </w:r>
          </w:p>
        </w:tc>
        <w:tc>
          <w:tcPr>
            <w:tcW w:w="0" w:type="auto"/>
          </w:tcPr>
          <w:p w:rsidR="00571FA2" w:rsidRPr="00571FA2" w:rsidRDefault="00571FA2" w:rsidP="00281872">
            <w:pPr>
              <w:jc w:val="right"/>
              <w:rPr>
                <w:sz w:val="20"/>
                <w:szCs w:val="20"/>
              </w:rPr>
            </w:pPr>
            <w:r w:rsidRPr="00571FA2">
              <w:rPr>
                <w:sz w:val="20"/>
                <w:szCs w:val="20"/>
              </w:rPr>
              <w:t>8.0 (6.0)</w:t>
            </w:r>
          </w:p>
        </w:tc>
        <w:tc>
          <w:tcPr>
            <w:tcW w:w="0" w:type="auto"/>
          </w:tcPr>
          <w:p w:rsidR="00571FA2" w:rsidRPr="00571FA2" w:rsidRDefault="00571FA2" w:rsidP="00281872">
            <w:pPr>
              <w:jc w:val="right"/>
              <w:rPr>
                <w:sz w:val="20"/>
                <w:szCs w:val="20"/>
              </w:rPr>
            </w:pPr>
            <w:r w:rsidRPr="00571FA2">
              <w:rPr>
                <w:sz w:val="20"/>
                <w:szCs w:val="20"/>
              </w:rPr>
              <w:t>1.0 (0.75)</w:t>
            </w:r>
          </w:p>
        </w:tc>
      </w:tr>
      <w:tr w:rsidR="00571FA2" w:rsidRPr="00571FA2" w:rsidTr="00F83EE9">
        <w:trPr>
          <w:jc w:val="center"/>
        </w:trPr>
        <w:tc>
          <w:tcPr>
            <w:tcW w:w="1744" w:type="pct"/>
          </w:tcPr>
          <w:p w:rsidR="00571FA2" w:rsidRPr="00571FA2" w:rsidRDefault="00571FA2" w:rsidP="00281872">
            <w:pPr>
              <w:rPr>
                <w:sz w:val="20"/>
                <w:szCs w:val="20"/>
              </w:rPr>
            </w:pPr>
            <w:r w:rsidRPr="00571FA2">
              <w:rPr>
                <w:sz w:val="20"/>
                <w:szCs w:val="20"/>
              </w:rPr>
              <w:t>  </w:t>
            </w:r>
          </w:p>
        </w:tc>
        <w:tc>
          <w:tcPr>
            <w:tcW w:w="0" w:type="auto"/>
          </w:tcPr>
          <w:p w:rsidR="00571FA2" w:rsidRPr="00571FA2" w:rsidRDefault="00571FA2" w:rsidP="00281872">
            <w:pPr>
              <w:rPr>
                <w:sz w:val="20"/>
                <w:szCs w:val="20"/>
              </w:rPr>
            </w:pPr>
            <w:r w:rsidRPr="00571FA2">
              <w:rPr>
                <w:sz w:val="20"/>
                <w:szCs w:val="20"/>
              </w:rPr>
              <w:t>2011+</w:t>
            </w:r>
          </w:p>
        </w:tc>
        <w:tc>
          <w:tcPr>
            <w:tcW w:w="0" w:type="auto"/>
          </w:tcPr>
          <w:p w:rsidR="00571FA2" w:rsidRPr="00571FA2" w:rsidRDefault="00571FA2" w:rsidP="00281872">
            <w:pPr>
              <w:jc w:val="right"/>
              <w:rPr>
                <w:sz w:val="20"/>
                <w:szCs w:val="20"/>
              </w:rPr>
            </w:pPr>
            <w:r w:rsidRPr="00571FA2">
              <w:rPr>
                <w:sz w:val="20"/>
                <w:szCs w:val="20"/>
              </w:rPr>
              <w:t>7.5 (5.6)</w:t>
            </w:r>
          </w:p>
        </w:tc>
        <w:tc>
          <w:tcPr>
            <w:tcW w:w="0" w:type="auto"/>
          </w:tcPr>
          <w:p w:rsidR="00571FA2" w:rsidRPr="00571FA2" w:rsidRDefault="00571FA2" w:rsidP="00281872">
            <w:pPr>
              <w:jc w:val="right"/>
              <w:rPr>
                <w:sz w:val="20"/>
                <w:szCs w:val="20"/>
              </w:rPr>
            </w:pPr>
          </w:p>
        </w:tc>
        <w:tc>
          <w:tcPr>
            <w:tcW w:w="0" w:type="auto"/>
          </w:tcPr>
          <w:p w:rsidR="00571FA2" w:rsidRPr="00571FA2" w:rsidRDefault="00571FA2" w:rsidP="00281872">
            <w:pPr>
              <w:jc w:val="right"/>
              <w:rPr>
                <w:sz w:val="20"/>
                <w:szCs w:val="20"/>
              </w:rPr>
            </w:pPr>
            <w:r w:rsidRPr="00571FA2">
              <w:rPr>
                <w:sz w:val="20"/>
                <w:szCs w:val="20"/>
              </w:rPr>
              <w:t>0.40 (0.30)</w:t>
            </w:r>
          </w:p>
        </w:tc>
      </w:tr>
      <w:tr w:rsidR="00571FA2" w:rsidRPr="00571FA2" w:rsidTr="00F83EE9">
        <w:trPr>
          <w:jc w:val="center"/>
        </w:trPr>
        <w:tc>
          <w:tcPr>
            <w:tcW w:w="1744" w:type="pct"/>
          </w:tcPr>
          <w:p w:rsidR="00571FA2" w:rsidRPr="00571FA2" w:rsidRDefault="00571FA2" w:rsidP="00281872">
            <w:pPr>
              <w:rPr>
                <w:sz w:val="20"/>
                <w:szCs w:val="20"/>
              </w:rPr>
            </w:pPr>
            <w:proofErr w:type="spellStart"/>
            <w:r w:rsidRPr="00571FA2">
              <w:rPr>
                <w:sz w:val="20"/>
                <w:szCs w:val="20"/>
              </w:rPr>
              <w:t>8≤KW</w:t>
            </w:r>
            <w:proofErr w:type="spellEnd"/>
            <w:r w:rsidRPr="00571FA2">
              <w:rPr>
                <w:sz w:val="20"/>
                <w:szCs w:val="20"/>
              </w:rPr>
              <w:t>&lt;19 (</w:t>
            </w:r>
            <w:proofErr w:type="spellStart"/>
            <w:r w:rsidRPr="00571FA2">
              <w:rPr>
                <w:sz w:val="20"/>
                <w:szCs w:val="20"/>
              </w:rPr>
              <w:t>11≤HP</w:t>
            </w:r>
            <w:proofErr w:type="spellEnd"/>
            <w:r w:rsidRPr="00571FA2">
              <w:rPr>
                <w:sz w:val="20"/>
                <w:szCs w:val="20"/>
              </w:rPr>
              <w:t>&lt;25)</w:t>
            </w:r>
          </w:p>
        </w:tc>
        <w:tc>
          <w:tcPr>
            <w:tcW w:w="0" w:type="auto"/>
          </w:tcPr>
          <w:p w:rsidR="00571FA2" w:rsidRPr="00571FA2" w:rsidRDefault="00571FA2" w:rsidP="00281872">
            <w:pPr>
              <w:rPr>
                <w:sz w:val="20"/>
                <w:szCs w:val="20"/>
              </w:rPr>
            </w:pPr>
            <w:r w:rsidRPr="00571FA2">
              <w:rPr>
                <w:sz w:val="20"/>
                <w:szCs w:val="20"/>
              </w:rPr>
              <w:t>2010 and earlier</w:t>
            </w:r>
          </w:p>
        </w:tc>
        <w:tc>
          <w:tcPr>
            <w:tcW w:w="0" w:type="auto"/>
          </w:tcPr>
          <w:p w:rsidR="00571FA2" w:rsidRPr="00571FA2" w:rsidRDefault="00571FA2" w:rsidP="00281872">
            <w:pPr>
              <w:jc w:val="right"/>
              <w:rPr>
                <w:sz w:val="20"/>
                <w:szCs w:val="20"/>
              </w:rPr>
            </w:pPr>
            <w:r w:rsidRPr="00571FA2">
              <w:rPr>
                <w:sz w:val="20"/>
                <w:szCs w:val="20"/>
              </w:rPr>
              <w:t>9.5 (7.1)</w:t>
            </w:r>
          </w:p>
        </w:tc>
        <w:tc>
          <w:tcPr>
            <w:tcW w:w="0" w:type="auto"/>
          </w:tcPr>
          <w:p w:rsidR="00571FA2" w:rsidRPr="00571FA2" w:rsidRDefault="00571FA2" w:rsidP="00281872">
            <w:pPr>
              <w:jc w:val="right"/>
              <w:rPr>
                <w:sz w:val="20"/>
                <w:szCs w:val="20"/>
              </w:rPr>
            </w:pPr>
            <w:r w:rsidRPr="00571FA2">
              <w:rPr>
                <w:sz w:val="20"/>
                <w:szCs w:val="20"/>
              </w:rPr>
              <w:t>6.6 (4.9)</w:t>
            </w:r>
          </w:p>
        </w:tc>
        <w:tc>
          <w:tcPr>
            <w:tcW w:w="0" w:type="auto"/>
          </w:tcPr>
          <w:p w:rsidR="00571FA2" w:rsidRPr="00571FA2" w:rsidRDefault="00571FA2" w:rsidP="00281872">
            <w:pPr>
              <w:jc w:val="right"/>
              <w:rPr>
                <w:sz w:val="20"/>
                <w:szCs w:val="20"/>
              </w:rPr>
            </w:pPr>
            <w:r w:rsidRPr="00571FA2">
              <w:rPr>
                <w:sz w:val="20"/>
                <w:szCs w:val="20"/>
              </w:rPr>
              <w:t>0.80 (0.60)</w:t>
            </w:r>
          </w:p>
        </w:tc>
      </w:tr>
      <w:tr w:rsidR="00571FA2" w:rsidRPr="00571FA2" w:rsidTr="00F83EE9">
        <w:trPr>
          <w:jc w:val="center"/>
        </w:trPr>
        <w:tc>
          <w:tcPr>
            <w:tcW w:w="1744" w:type="pct"/>
          </w:tcPr>
          <w:p w:rsidR="00571FA2" w:rsidRPr="00571FA2" w:rsidRDefault="00571FA2" w:rsidP="00281872">
            <w:pPr>
              <w:rPr>
                <w:sz w:val="20"/>
                <w:szCs w:val="20"/>
              </w:rPr>
            </w:pPr>
            <w:r w:rsidRPr="00571FA2">
              <w:rPr>
                <w:sz w:val="20"/>
                <w:szCs w:val="20"/>
              </w:rPr>
              <w:t>  </w:t>
            </w:r>
          </w:p>
        </w:tc>
        <w:tc>
          <w:tcPr>
            <w:tcW w:w="0" w:type="auto"/>
          </w:tcPr>
          <w:p w:rsidR="00571FA2" w:rsidRPr="00571FA2" w:rsidRDefault="00571FA2" w:rsidP="00281872">
            <w:pPr>
              <w:rPr>
                <w:sz w:val="20"/>
                <w:szCs w:val="20"/>
              </w:rPr>
            </w:pPr>
            <w:r w:rsidRPr="00571FA2">
              <w:rPr>
                <w:sz w:val="20"/>
                <w:szCs w:val="20"/>
              </w:rPr>
              <w:t>2011+</w:t>
            </w:r>
          </w:p>
        </w:tc>
        <w:tc>
          <w:tcPr>
            <w:tcW w:w="0" w:type="auto"/>
          </w:tcPr>
          <w:p w:rsidR="00571FA2" w:rsidRPr="00571FA2" w:rsidRDefault="00571FA2" w:rsidP="00281872">
            <w:pPr>
              <w:jc w:val="right"/>
              <w:rPr>
                <w:sz w:val="20"/>
                <w:szCs w:val="20"/>
              </w:rPr>
            </w:pPr>
            <w:r w:rsidRPr="00571FA2">
              <w:rPr>
                <w:sz w:val="20"/>
                <w:szCs w:val="20"/>
              </w:rPr>
              <w:t>7.5 (5.6)</w:t>
            </w:r>
          </w:p>
        </w:tc>
        <w:tc>
          <w:tcPr>
            <w:tcW w:w="0" w:type="auto"/>
          </w:tcPr>
          <w:p w:rsidR="00571FA2" w:rsidRPr="00571FA2" w:rsidRDefault="00571FA2" w:rsidP="00281872">
            <w:pPr>
              <w:jc w:val="right"/>
              <w:rPr>
                <w:sz w:val="20"/>
                <w:szCs w:val="20"/>
              </w:rPr>
            </w:pPr>
          </w:p>
        </w:tc>
        <w:tc>
          <w:tcPr>
            <w:tcW w:w="0" w:type="auto"/>
          </w:tcPr>
          <w:p w:rsidR="00571FA2" w:rsidRPr="00571FA2" w:rsidRDefault="00571FA2" w:rsidP="00281872">
            <w:pPr>
              <w:jc w:val="right"/>
              <w:rPr>
                <w:sz w:val="20"/>
                <w:szCs w:val="20"/>
              </w:rPr>
            </w:pPr>
            <w:r w:rsidRPr="00571FA2">
              <w:rPr>
                <w:sz w:val="20"/>
                <w:szCs w:val="20"/>
              </w:rPr>
              <w:t>0.40 (0.30)</w:t>
            </w:r>
          </w:p>
        </w:tc>
      </w:tr>
      <w:tr w:rsidR="00571FA2" w:rsidRPr="00571FA2" w:rsidTr="00F83EE9">
        <w:trPr>
          <w:jc w:val="center"/>
        </w:trPr>
        <w:tc>
          <w:tcPr>
            <w:tcW w:w="1744" w:type="pct"/>
          </w:tcPr>
          <w:p w:rsidR="00571FA2" w:rsidRPr="00571FA2" w:rsidRDefault="00571FA2" w:rsidP="00281872">
            <w:pPr>
              <w:rPr>
                <w:sz w:val="20"/>
                <w:szCs w:val="20"/>
              </w:rPr>
            </w:pPr>
            <w:proofErr w:type="spellStart"/>
            <w:r w:rsidRPr="00571FA2">
              <w:rPr>
                <w:sz w:val="20"/>
                <w:szCs w:val="20"/>
              </w:rPr>
              <w:t>19≤KW</w:t>
            </w:r>
            <w:proofErr w:type="spellEnd"/>
            <w:r w:rsidRPr="00571FA2">
              <w:rPr>
                <w:sz w:val="20"/>
                <w:szCs w:val="20"/>
              </w:rPr>
              <w:t>&lt;37 (</w:t>
            </w:r>
            <w:proofErr w:type="spellStart"/>
            <w:r w:rsidRPr="00571FA2">
              <w:rPr>
                <w:sz w:val="20"/>
                <w:szCs w:val="20"/>
              </w:rPr>
              <w:t>25≤HP</w:t>
            </w:r>
            <w:proofErr w:type="spellEnd"/>
            <w:r w:rsidRPr="00571FA2">
              <w:rPr>
                <w:sz w:val="20"/>
                <w:szCs w:val="20"/>
              </w:rPr>
              <w:t>&lt;50)</w:t>
            </w:r>
          </w:p>
        </w:tc>
        <w:tc>
          <w:tcPr>
            <w:tcW w:w="0" w:type="auto"/>
          </w:tcPr>
          <w:p w:rsidR="00571FA2" w:rsidRPr="00571FA2" w:rsidRDefault="00571FA2" w:rsidP="00281872">
            <w:pPr>
              <w:rPr>
                <w:sz w:val="20"/>
                <w:szCs w:val="20"/>
              </w:rPr>
            </w:pPr>
            <w:r w:rsidRPr="00571FA2">
              <w:rPr>
                <w:sz w:val="20"/>
                <w:szCs w:val="20"/>
              </w:rPr>
              <w:t>2010 and earlier</w:t>
            </w:r>
          </w:p>
        </w:tc>
        <w:tc>
          <w:tcPr>
            <w:tcW w:w="0" w:type="auto"/>
          </w:tcPr>
          <w:p w:rsidR="00571FA2" w:rsidRPr="00571FA2" w:rsidRDefault="00571FA2" w:rsidP="00281872">
            <w:pPr>
              <w:jc w:val="right"/>
              <w:rPr>
                <w:sz w:val="20"/>
                <w:szCs w:val="20"/>
              </w:rPr>
            </w:pPr>
            <w:r w:rsidRPr="00571FA2">
              <w:rPr>
                <w:sz w:val="20"/>
                <w:szCs w:val="20"/>
              </w:rPr>
              <w:t>9.5 (7.1)</w:t>
            </w:r>
          </w:p>
        </w:tc>
        <w:tc>
          <w:tcPr>
            <w:tcW w:w="0" w:type="auto"/>
          </w:tcPr>
          <w:p w:rsidR="00571FA2" w:rsidRPr="00571FA2" w:rsidRDefault="00571FA2" w:rsidP="00281872">
            <w:pPr>
              <w:jc w:val="right"/>
              <w:rPr>
                <w:sz w:val="20"/>
                <w:szCs w:val="20"/>
              </w:rPr>
            </w:pPr>
            <w:r w:rsidRPr="00571FA2">
              <w:rPr>
                <w:sz w:val="20"/>
                <w:szCs w:val="20"/>
              </w:rPr>
              <w:t>5.5 (4.1)</w:t>
            </w:r>
          </w:p>
        </w:tc>
        <w:tc>
          <w:tcPr>
            <w:tcW w:w="0" w:type="auto"/>
          </w:tcPr>
          <w:p w:rsidR="00571FA2" w:rsidRPr="00571FA2" w:rsidRDefault="00571FA2" w:rsidP="00281872">
            <w:pPr>
              <w:jc w:val="right"/>
              <w:rPr>
                <w:sz w:val="20"/>
                <w:szCs w:val="20"/>
              </w:rPr>
            </w:pPr>
            <w:r w:rsidRPr="00571FA2">
              <w:rPr>
                <w:sz w:val="20"/>
                <w:szCs w:val="20"/>
              </w:rPr>
              <w:t>0.80 (0.60)</w:t>
            </w:r>
          </w:p>
        </w:tc>
      </w:tr>
      <w:tr w:rsidR="00571FA2" w:rsidRPr="00571FA2" w:rsidTr="00F83EE9">
        <w:trPr>
          <w:jc w:val="center"/>
        </w:trPr>
        <w:tc>
          <w:tcPr>
            <w:tcW w:w="1744" w:type="pct"/>
          </w:tcPr>
          <w:p w:rsidR="00571FA2" w:rsidRPr="00571FA2" w:rsidRDefault="00571FA2" w:rsidP="00281872">
            <w:pPr>
              <w:rPr>
                <w:sz w:val="20"/>
                <w:szCs w:val="20"/>
              </w:rPr>
            </w:pPr>
            <w:r w:rsidRPr="00571FA2">
              <w:rPr>
                <w:sz w:val="20"/>
                <w:szCs w:val="20"/>
              </w:rPr>
              <w:t>  </w:t>
            </w:r>
          </w:p>
        </w:tc>
        <w:tc>
          <w:tcPr>
            <w:tcW w:w="0" w:type="auto"/>
          </w:tcPr>
          <w:p w:rsidR="00571FA2" w:rsidRPr="00571FA2" w:rsidRDefault="00571FA2" w:rsidP="00281872">
            <w:pPr>
              <w:rPr>
                <w:sz w:val="20"/>
                <w:szCs w:val="20"/>
              </w:rPr>
            </w:pPr>
            <w:r w:rsidRPr="00571FA2">
              <w:rPr>
                <w:sz w:val="20"/>
                <w:szCs w:val="20"/>
              </w:rPr>
              <w:t>2011+</w:t>
            </w:r>
          </w:p>
        </w:tc>
        <w:tc>
          <w:tcPr>
            <w:tcW w:w="0" w:type="auto"/>
          </w:tcPr>
          <w:p w:rsidR="00571FA2" w:rsidRPr="00571FA2" w:rsidRDefault="00571FA2" w:rsidP="00281872">
            <w:pPr>
              <w:jc w:val="right"/>
              <w:rPr>
                <w:sz w:val="20"/>
                <w:szCs w:val="20"/>
              </w:rPr>
            </w:pPr>
            <w:r w:rsidRPr="00571FA2">
              <w:rPr>
                <w:sz w:val="20"/>
                <w:szCs w:val="20"/>
              </w:rPr>
              <w:t>7.5 (5.6)</w:t>
            </w:r>
          </w:p>
        </w:tc>
        <w:tc>
          <w:tcPr>
            <w:tcW w:w="0" w:type="auto"/>
          </w:tcPr>
          <w:p w:rsidR="00571FA2" w:rsidRPr="00571FA2" w:rsidRDefault="00571FA2" w:rsidP="00281872">
            <w:pPr>
              <w:jc w:val="right"/>
              <w:rPr>
                <w:sz w:val="20"/>
                <w:szCs w:val="20"/>
              </w:rPr>
            </w:pPr>
          </w:p>
        </w:tc>
        <w:tc>
          <w:tcPr>
            <w:tcW w:w="0" w:type="auto"/>
          </w:tcPr>
          <w:p w:rsidR="00571FA2" w:rsidRPr="00571FA2" w:rsidRDefault="00571FA2" w:rsidP="00281872">
            <w:pPr>
              <w:jc w:val="right"/>
              <w:rPr>
                <w:sz w:val="20"/>
                <w:szCs w:val="20"/>
              </w:rPr>
            </w:pPr>
            <w:r w:rsidRPr="00571FA2">
              <w:rPr>
                <w:sz w:val="20"/>
                <w:szCs w:val="20"/>
              </w:rPr>
              <w:t>0.30 (0.22)</w:t>
            </w:r>
          </w:p>
        </w:tc>
      </w:tr>
      <w:tr w:rsidR="00571FA2" w:rsidRPr="00571FA2" w:rsidTr="00F83EE9">
        <w:trPr>
          <w:jc w:val="center"/>
        </w:trPr>
        <w:tc>
          <w:tcPr>
            <w:tcW w:w="1744" w:type="pct"/>
          </w:tcPr>
          <w:p w:rsidR="00571FA2" w:rsidRPr="00571FA2" w:rsidRDefault="00571FA2" w:rsidP="00281872">
            <w:pPr>
              <w:rPr>
                <w:sz w:val="20"/>
                <w:szCs w:val="20"/>
              </w:rPr>
            </w:pPr>
            <w:proofErr w:type="spellStart"/>
            <w:r w:rsidRPr="00571FA2">
              <w:rPr>
                <w:sz w:val="20"/>
                <w:szCs w:val="20"/>
              </w:rPr>
              <w:t>37≤KW</w:t>
            </w:r>
            <w:proofErr w:type="spellEnd"/>
            <w:r w:rsidRPr="00571FA2">
              <w:rPr>
                <w:sz w:val="20"/>
                <w:szCs w:val="20"/>
              </w:rPr>
              <w:t>&lt;56 (</w:t>
            </w:r>
            <w:proofErr w:type="spellStart"/>
            <w:r w:rsidRPr="00571FA2">
              <w:rPr>
                <w:sz w:val="20"/>
                <w:szCs w:val="20"/>
              </w:rPr>
              <w:t>50≤HP</w:t>
            </w:r>
            <w:proofErr w:type="spellEnd"/>
            <w:r w:rsidRPr="00571FA2">
              <w:rPr>
                <w:sz w:val="20"/>
                <w:szCs w:val="20"/>
              </w:rPr>
              <w:t>&lt;75)</w:t>
            </w:r>
          </w:p>
        </w:tc>
        <w:tc>
          <w:tcPr>
            <w:tcW w:w="0" w:type="auto"/>
          </w:tcPr>
          <w:p w:rsidR="00571FA2" w:rsidRPr="00571FA2" w:rsidRDefault="00571FA2" w:rsidP="00281872">
            <w:pPr>
              <w:rPr>
                <w:sz w:val="20"/>
                <w:szCs w:val="20"/>
              </w:rPr>
            </w:pPr>
            <w:r w:rsidRPr="00571FA2">
              <w:rPr>
                <w:sz w:val="20"/>
                <w:szCs w:val="20"/>
              </w:rPr>
              <w:t>2010 and earlier</w:t>
            </w:r>
          </w:p>
        </w:tc>
        <w:tc>
          <w:tcPr>
            <w:tcW w:w="0" w:type="auto"/>
          </w:tcPr>
          <w:p w:rsidR="00571FA2" w:rsidRPr="00571FA2" w:rsidRDefault="00571FA2" w:rsidP="00281872">
            <w:pPr>
              <w:jc w:val="right"/>
              <w:rPr>
                <w:sz w:val="20"/>
                <w:szCs w:val="20"/>
              </w:rPr>
            </w:pPr>
            <w:r w:rsidRPr="00571FA2">
              <w:rPr>
                <w:sz w:val="20"/>
                <w:szCs w:val="20"/>
              </w:rPr>
              <w:t>10.5 (7.8)</w:t>
            </w:r>
          </w:p>
        </w:tc>
        <w:tc>
          <w:tcPr>
            <w:tcW w:w="0" w:type="auto"/>
          </w:tcPr>
          <w:p w:rsidR="00571FA2" w:rsidRPr="00571FA2" w:rsidRDefault="00571FA2" w:rsidP="00281872">
            <w:pPr>
              <w:jc w:val="right"/>
              <w:rPr>
                <w:sz w:val="20"/>
                <w:szCs w:val="20"/>
              </w:rPr>
            </w:pPr>
            <w:r w:rsidRPr="00571FA2">
              <w:rPr>
                <w:sz w:val="20"/>
                <w:szCs w:val="20"/>
              </w:rPr>
              <w:t>5.0 (3.7)</w:t>
            </w:r>
          </w:p>
        </w:tc>
        <w:tc>
          <w:tcPr>
            <w:tcW w:w="0" w:type="auto"/>
          </w:tcPr>
          <w:p w:rsidR="00571FA2" w:rsidRPr="00571FA2" w:rsidRDefault="00571FA2" w:rsidP="00281872">
            <w:pPr>
              <w:jc w:val="right"/>
              <w:rPr>
                <w:sz w:val="20"/>
                <w:szCs w:val="20"/>
              </w:rPr>
            </w:pPr>
            <w:r w:rsidRPr="00571FA2">
              <w:rPr>
                <w:sz w:val="20"/>
                <w:szCs w:val="20"/>
              </w:rPr>
              <w:t>0.80 (0.60)</w:t>
            </w:r>
          </w:p>
        </w:tc>
      </w:tr>
      <w:tr w:rsidR="00571FA2" w:rsidRPr="00571FA2" w:rsidTr="00F83EE9">
        <w:trPr>
          <w:jc w:val="center"/>
        </w:trPr>
        <w:tc>
          <w:tcPr>
            <w:tcW w:w="1744" w:type="pct"/>
          </w:tcPr>
          <w:p w:rsidR="00571FA2" w:rsidRPr="00571FA2" w:rsidRDefault="00571FA2" w:rsidP="00281872">
            <w:pPr>
              <w:rPr>
                <w:sz w:val="20"/>
                <w:szCs w:val="20"/>
              </w:rPr>
            </w:pPr>
            <w:r w:rsidRPr="00571FA2">
              <w:rPr>
                <w:sz w:val="20"/>
                <w:szCs w:val="20"/>
              </w:rPr>
              <w:t>  </w:t>
            </w:r>
          </w:p>
        </w:tc>
        <w:tc>
          <w:tcPr>
            <w:tcW w:w="0" w:type="auto"/>
          </w:tcPr>
          <w:p w:rsidR="00571FA2" w:rsidRPr="00571FA2" w:rsidRDefault="00571FA2" w:rsidP="00281872">
            <w:pPr>
              <w:rPr>
                <w:sz w:val="20"/>
                <w:szCs w:val="20"/>
              </w:rPr>
            </w:pPr>
            <w:r w:rsidRPr="00571FA2">
              <w:rPr>
                <w:sz w:val="20"/>
                <w:szCs w:val="20"/>
              </w:rPr>
              <w:t>2011+</w:t>
            </w:r>
            <w:r w:rsidRPr="00571FA2">
              <w:rPr>
                <w:sz w:val="20"/>
                <w:szCs w:val="20"/>
                <w:vertAlign w:val="superscript"/>
              </w:rPr>
              <w:t>1</w:t>
            </w:r>
          </w:p>
        </w:tc>
        <w:tc>
          <w:tcPr>
            <w:tcW w:w="0" w:type="auto"/>
          </w:tcPr>
          <w:p w:rsidR="00571FA2" w:rsidRPr="00571FA2" w:rsidRDefault="00571FA2" w:rsidP="00281872">
            <w:pPr>
              <w:jc w:val="right"/>
              <w:rPr>
                <w:sz w:val="20"/>
                <w:szCs w:val="20"/>
              </w:rPr>
            </w:pPr>
            <w:r w:rsidRPr="00571FA2">
              <w:rPr>
                <w:sz w:val="20"/>
                <w:szCs w:val="20"/>
              </w:rPr>
              <w:t>4.7 (3.5)</w:t>
            </w:r>
          </w:p>
        </w:tc>
        <w:tc>
          <w:tcPr>
            <w:tcW w:w="0" w:type="auto"/>
          </w:tcPr>
          <w:p w:rsidR="00571FA2" w:rsidRPr="00571FA2" w:rsidRDefault="00571FA2" w:rsidP="00281872">
            <w:pPr>
              <w:jc w:val="right"/>
              <w:rPr>
                <w:sz w:val="20"/>
                <w:szCs w:val="20"/>
              </w:rPr>
            </w:pPr>
          </w:p>
        </w:tc>
        <w:tc>
          <w:tcPr>
            <w:tcW w:w="0" w:type="auto"/>
          </w:tcPr>
          <w:p w:rsidR="00571FA2" w:rsidRPr="00571FA2" w:rsidRDefault="00571FA2" w:rsidP="00281872">
            <w:pPr>
              <w:jc w:val="right"/>
              <w:rPr>
                <w:sz w:val="20"/>
                <w:szCs w:val="20"/>
              </w:rPr>
            </w:pPr>
            <w:r w:rsidRPr="00571FA2">
              <w:rPr>
                <w:sz w:val="20"/>
                <w:szCs w:val="20"/>
              </w:rPr>
              <w:t>0.40 (0.30)</w:t>
            </w:r>
          </w:p>
        </w:tc>
      </w:tr>
      <w:tr w:rsidR="00571FA2" w:rsidRPr="00571FA2" w:rsidTr="00F83EE9">
        <w:trPr>
          <w:jc w:val="center"/>
        </w:trPr>
        <w:tc>
          <w:tcPr>
            <w:tcW w:w="1744" w:type="pct"/>
          </w:tcPr>
          <w:p w:rsidR="00571FA2" w:rsidRPr="00571FA2" w:rsidRDefault="00571FA2" w:rsidP="00281872">
            <w:pPr>
              <w:rPr>
                <w:sz w:val="20"/>
                <w:szCs w:val="20"/>
              </w:rPr>
            </w:pPr>
            <w:proofErr w:type="spellStart"/>
            <w:r w:rsidRPr="00571FA2">
              <w:rPr>
                <w:sz w:val="20"/>
                <w:szCs w:val="20"/>
              </w:rPr>
              <w:t>56≤KW</w:t>
            </w:r>
            <w:proofErr w:type="spellEnd"/>
            <w:r w:rsidRPr="00571FA2">
              <w:rPr>
                <w:sz w:val="20"/>
                <w:szCs w:val="20"/>
              </w:rPr>
              <w:t>&lt;75 (</w:t>
            </w:r>
            <w:proofErr w:type="spellStart"/>
            <w:r w:rsidRPr="00571FA2">
              <w:rPr>
                <w:sz w:val="20"/>
                <w:szCs w:val="20"/>
              </w:rPr>
              <w:t>75≤HP</w:t>
            </w:r>
            <w:proofErr w:type="spellEnd"/>
            <w:r w:rsidRPr="00571FA2">
              <w:rPr>
                <w:sz w:val="20"/>
                <w:szCs w:val="20"/>
              </w:rPr>
              <w:t>&lt;100)</w:t>
            </w:r>
          </w:p>
        </w:tc>
        <w:tc>
          <w:tcPr>
            <w:tcW w:w="0" w:type="auto"/>
          </w:tcPr>
          <w:p w:rsidR="00571FA2" w:rsidRPr="00571FA2" w:rsidRDefault="00571FA2" w:rsidP="00281872">
            <w:pPr>
              <w:rPr>
                <w:sz w:val="20"/>
                <w:szCs w:val="20"/>
              </w:rPr>
            </w:pPr>
            <w:r w:rsidRPr="00571FA2">
              <w:rPr>
                <w:sz w:val="20"/>
                <w:szCs w:val="20"/>
              </w:rPr>
              <w:t>2010 and earlier</w:t>
            </w:r>
          </w:p>
        </w:tc>
        <w:tc>
          <w:tcPr>
            <w:tcW w:w="0" w:type="auto"/>
          </w:tcPr>
          <w:p w:rsidR="00571FA2" w:rsidRPr="00571FA2" w:rsidRDefault="00571FA2" w:rsidP="00281872">
            <w:pPr>
              <w:jc w:val="right"/>
              <w:rPr>
                <w:sz w:val="20"/>
                <w:szCs w:val="20"/>
              </w:rPr>
            </w:pPr>
            <w:r w:rsidRPr="00571FA2">
              <w:rPr>
                <w:sz w:val="20"/>
                <w:szCs w:val="20"/>
              </w:rPr>
              <w:t>10.5 (7.8)</w:t>
            </w:r>
          </w:p>
        </w:tc>
        <w:tc>
          <w:tcPr>
            <w:tcW w:w="0" w:type="auto"/>
          </w:tcPr>
          <w:p w:rsidR="00571FA2" w:rsidRPr="00571FA2" w:rsidRDefault="00571FA2" w:rsidP="00281872">
            <w:pPr>
              <w:jc w:val="right"/>
              <w:rPr>
                <w:sz w:val="20"/>
                <w:szCs w:val="20"/>
              </w:rPr>
            </w:pPr>
            <w:r w:rsidRPr="00571FA2">
              <w:rPr>
                <w:sz w:val="20"/>
                <w:szCs w:val="20"/>
              </w:rPr>
              <w:t>5.0 (3.7)</w:t>
            </w:r>
          </w:p>
        </w:tc>
        <w:tc>
          <w:tcPr>
            <w:tcW w:w="0" w:type="auto"/>
          </w:tcPr>
          <w:p w:rsidR="00571FA2" w:rsidRPr="00571FA2" w:rsidRDefault="00571FA2" w:rsidP="00281872">
            <w:pPr>
              <w:jc w:val="right"/>
              <w:rPr>
                <w:sz w:val="20"/>
                <w:szCs w:val="20"/>
              </w:rPr>
            </w:pPr>
            <w:r w:rsidRPr="00571FA2">
              <w:rPr>
                <w:sz w:val="20"/>
                <w:szCs w:val="20"/>
              </w:rPr>
              <w:t>0.80 (0.60)</w:t>
            </w:r>
          </w:p>
        </w:tc>
      </w:tr>
      <w:tr w:rsidR="00571FA2" w:rsidRPr="00571FA2" w:rsidTr="00F83EE9">
        <w:trPr>
          <w:jc w:val="center"/>
        </w:trPr>
        <w:tc>
          <w:tcPr>
            <w:tcW w:w="1744" w:type="pct"/>
          </w:tcPr>
          <w:p w:rsidR="00571FA2" w:rsidRPr="00571FA2" w:rsidRDefault="00571FA2" w:rsidP="00281872">
            <w:pPr>
              <w:rPr>
                <w:sz w:val="20"/>
                <w:szCs w:val="20"/>
              </w:rPr>
            </w:pPr>
            <w:r w:rsidRPr="00571FA2">
              <w:rPr>
                <w:sz w:val="20"/>
                <w:szCs w:val="20"/>
              </w:rPr>
              <w:t>  </w:t>
            </w:r>
          </w:p>
        </w:tc>
        <w:tc>
          <w:tcPr>
            <w:tcW w:w="0" w:type="auto"/>
          </w:tcPr>
          <w:p w:rsidR="00571FA2" w:rsidRPr="00571FA2" w:rsidRDefault="00571FA2" w:rsidP="00281872">
            <w:pPr>
              <w:rPr>
                <w:sz w:val="20"/>
                <w:szCs w:val="20"/>
              </w:rPr>
            </w:pPr>
            <w:r w:rsidRPr="00571FA2">
              <w:rPr>
                <w:sz w:val="20"/>
                <w:szCs w:val="20"/>
              </w:rPr>
              <w:t>2011+</w:t>
            </w:r>
            <w:r w:rsidRPr="00571FA2">
              <w:rPr>
                <w:sz w:val="20"/>
                <w:szCs w:val="20"/>
                <w:vertAlign w:val="superscript"/>
              </w:rPr>
              <w:t>1</w:t>
            </w:r>
          </w:p>
        </w:tc>
        <w:tc>
          <w:tcPr>
            <w:tcW w:w="0" w:type="auto"/>
          </w:tcPr>
          <w:p w:rsidR="00571FA2" w:rsidRPr="00571FA2" w:rsidRDefault="00571FA2" w:rsidP="00281872">
            <w:pPr>
              <w:jc w:val="right"/>
              <w:rPr>
                <w:sz w:val="20"/>
                <w:szCs w:val="20"/>
              </w:rPr>
            </w:pPr>
            <w:r w:rsidRPr="00571FA2">
              <w:rPr>
                <w:sz w:val="20"/>
                <w:szCs w:val="20"/>
              </w:rPr>
              <w:t>4.7 (3.5)</w:t>
            </w:r>
          </w:p>
        </w:tc>
        <w:tc>
          <w:tcPr>
            <w:tcW w:w="0" w:type="auto"/>
          </w:tcPr>
          <w:p w:rsidR="00571FA2" w:rsidRPr="00571FA2" w:rsidRDefault="00571FA2" w:rsidP="00281872">
            <w:pPr>
              <w:jc w:val="right"/>
              <w:rPr>
                <w:sz w:val="20"/>
                <w:szCs w:val="20"/>
              </w:rPr>
            </w:pPr>
          </w:p>
        </w:tc>
        <w:tc>
          <w:tcPr>
            <w:tcW w:w="0" w:type="auto"/>
          </w:tcPr>
          <w:p w:rsidR="00571FA2" w:rsidRPr="00571FA2" w:rsidRDefault="00571FA2" w:rsidP="00281872">
            <w:pPr>
              <w:jc w:val="right"/>
              <w:rPr>
                <w:sz w:val="20"/>
                <w:szCs w:val="20"/>
              </w:rPr>
            </w:pPr>
            <w:r w:rsidRPr="00571FA2">
              <w:rPr>
                <w:sz w:val="20"/>
                <w:szCs w:val="20"/>
              </w:rPr>
              <w:t>0.40 (0.30)</w:t>
            </w:r>
          </w:p>
        </w:tc>
      </w:tr>
      <w:tr w:rsidR="00571FA2" w:rsidRPr="00571FA2" w:rsidTr="00F83EE9">
        <w:trPr>
          <w:jc w:val="center"/>
        </w:trPr>
        <w:tc>
          <w:tcPr>
            <w:tcW w:w="1744" w:type="pct"/>
          </w:tcPr>
          <w:p w:rsidR="00571FA2" w:rsidRPr="00571FA2" w:rsidRDefault="00571FA2" w:rsidP="00281872">
            <w:pPr>
              <w:rPr>
                <w:sz w:val="20"/>
                <w:szCs w:val="20"/>
              </w:rPr>
            </w:pPr>
            <w:proofErr w:type="spellStart"/>
            <w:r w:rsidRPr="00571FA2">
              <w:rPr>
                <w:sz w:val="20"/>
                <w:szCs w:val="20"/>
              </w:rPr>
              <w:t>75≤KW</w:t>
            </w:r>
            <w:proofErr w:type="spellEnd"/>
            <w:r w:rsidRPr="00571FA2">
              <w:rPr>
                <w:sz w:val="20"/>
                <w:szCs w:val="20"/>
              </w:rPr>
              <w:t>&lt;130 (</w:t>
            </w:r>
            <w:proofErr w:type="spellStart"/>
            <w:r w:rsidRPr="00571FA2">
              <w:rPr>
                <w:sz w:val="20"/>
                <w:szCs w:val="20"/>
              </w:rPr>
              <w:t>100≤HP</w:t>
            </w:r>
            <w:proofErr w:type="spellEnd"/>
            <w:r w:rsidRPr="00571FA2">
              <w:rPr>
                <w:sz w:val="20"/>
                <w:szCs w:val="20"/>
              </w:rPr>
              <w:t>&lt;175)</w:t>
            </w:r>
          </w:p>
        </w:tc>
        <w:tc>
          <w:tcPr>
            <w:tcW w:w="0" w:type="auto"/>
          </w:tcPr>
          <w:p w:rsidR="00571FA2" w:rsidRPr="00571FA2" w:rsidRDefault="00571FA2" w:rsidP="00281872">
            <w:pPr>
              <w:rPr>
                <w:sz w:val="20"/>
                <w:szCs w:val="20"/>
              </w:rPr>
            </w:pPr>
            <w:r w:rsidRPr="00571FA2">
              <w:rPr>
                <w:sz w:val="20"/>
                <w:szCs w:val="20"/>
              </w:rPr>
              <w:t>2009 and earlier</w:t>
            </w:r>
          </w:p>
        </w:tc>
        <w:tc>
          <w:tcPr>
            <w:tcW w:w="0" w:type="auto"/>
          </w:tcPr>
          <w:p w:rsidR="00571FA2" w:rsidRPr="00571FA2" w:rsidRDefault="00571FA2" w:rsidP="00281872">
            <w:pPr>
              <w:jc w:val="right"/>
              <w:rPr>
                <w:sz w:val="20"/>
                <w:szCs w:val="20"/>
              </w:rPr>
            </w:pPr>
            <w:r w:rsidRPr="00571FA2">
              <w:rPr>
                <w:sz w:val="20"/>
                <w:szCs w:val="20"/>
              </w:rPr>
              <w:t>10.5 (7.8)</w:t>
            </w:r>
          </w:p>
        </w:tc>
        <w:tc>
          <w:tcPr>
            <w:tcW w:w="0" w:type="auto"/>
          </w:tcPr>
          <w:p w:rsidR="00571FA2" w:rsidRPr="00571FA2" w:rsidRDefault="00571FA2" w:rsidP="00281872">
            <w:pPr>
              <w:jc w:val="right"/>
              <w:rPr>
                <w:sz w:val="20"/>
                <w:szCs w:val="20"/>
              </w:rPr>
            </w:pPr>
            <w:r w:rsidRPr="00571FA2">
              <w:rPr>
                <w:sz w:val="20"/>
                <w:szCs w:val="20"/>
              </w:rPr>
              <w:t>5.0 (3.7)</w:t>
            </w:r>
          </w:p>
        </w:tc>
        <w:tc>
          <w:tcPr>
            <w:tcW w:w="0" w:type="auto"/>
          </w:tcPr>
          <w:p w:rsidR="00571FA2" w:rsidRPr="00571FA2" w:rsidRDefault="00571FA2" w:rsidP="00281872">
            <w:pPr>
              <w:jc w:val="right"/>
              <w:rPr>
                <w:sz w:val="20"/>
                <w:szCs w:val="20"/>
              </w:rPr>
            </w:pPr>
            <w:r w:rsidRPr="00571FA2">
              <w:rPr>
                <w:sz w:val="20"/>
                <w:szCs w:val="20"/>
              </w:rPr>
              <w:t>0.80 (0.60)</w:t>
            </w:r>
          </w:p>
        </w:tc>
      </w:tr>
      <w:tr w:rsidR="00571FA2" w:rsidRPr="00571FA2" w:rsidTr="00F83EE9">
        <w:trPr>
          <w:jc w:val="center"/>
        </w:trPr>
        <w:tc>
          <w:tcPr>
            <w:tcW w:w="1744" w:type="pct"/>
          </w:tcPr>
          <w:p w:rsidR="00571FA2" w:rsidRPr="00571FA2" w:rsidRDefault="00571FA2" w:rsidP="00281872">
            <w:pPr>
              <w:rPr>
                <w:sz w:val="20"/>
                <w:szCs w:val="20"/>
              </w:rPr>
            </w:pPr>
            <w:r w:rsidRPr="00571FA2">
              <w:rPr>
                <w:sz w:val="20"/>
                <w:szCs w:val="20"/>
              </w:rPr>
              <w:t>  </w:t>
            </w:r>
          </w:p>
        </w:tc>
        <w:tc>
          <w:tcPr>
            <w:tcW w:w="0" w:type="auto"/>
          </w:tcPr>
          <w:p w:rsidR="00571FA2" w:rsidRPr="00571FA2" w:rsidRDefault="00571FA2" w:rsidP="00281872">
            <w:pPr>
              <w:rPr>
                <w:sz w:val="20"/>
                <w:szCs w:val="20"/>
              </w:rPr>
            </w:pPr>
            <w:r w:rsidRPr="00571FA2">
              <w:rPr>
                <w:sz w:val="20"/>
                <w:szCs w:val="20"/>
              </w:rPr>
              <w:t>2010+</w:t>
            </w:r>
            <w:r w:rsidRPr="00571FA2">
              <w:rPr>
                <w:sz w:val="20"/>
                <w:szCs w:val="20"/>
                <w:vertAlign w:val="superscript"/>
              </w:rPr>
              <w:t>2</w:t>
            </w:r>
          </w:p>
        </w:tc>
        <w:tc>
          <w:tcPr>
            <w:tcW w:w="0" w:type="auto"/>
          </w:tcPr>
          <w:p w:rsidR="00571FA2" w:rsidRPr="00571FA2" w:rsidRDefault="00571FA2" w:rsidP="00281872">
            <w:pPr>
              <w:jc w:val="right"/>
              <w:rPr>
                <w:sz w:val="20"/>
                <w:szCs w:val="20"/>
              </w:rPr>
            </w:pPr>
            <w:r w:rsidRPr="00571FA2">
              <w:rPr>
                <w:sz w:val="20"/>
                <w:szCs w:val="20"/>
              </w:rPr>
              <w:t>4.0 (3.0)</w:t>
            </w:r>
          </w:p>
        </w:tc>
        <w:tc>
          <w:tcPr>
            <w:tcW w:w="0" w:type="auto"/>
          </w:tcPr>
          <w:p w:rsidR="00571FA2" w:rsidRPr="00571FA2" w:rsidRDefault="00571FA2" w:rsidP="00281872">
            <w:pPr>
              <w:jc w:val="right"/>
              <w:rPr>
                <w:sz w:val="20"/>
                <w:szCs w:val="20"/>
              </w:rPr>
            </w:pPr>
          </w:p>
        </w:tc>
        <w:tc>
          <w:tcPr>
            <w:tcW w:w="0" w:type="auto"/>
          </w:tcPr>
          <w:p w:rsidR="00571FA2" w:rsidRPr="00571FA2" w:rsidRDefault="00571FA2" w:rsidP="00281872">
            <w:pPr>
              <w:jc w:val="right"/>
              <w:rPr>
                <w:sz w:val="20"/>
                <w:szCs w:val="20"/>
              </w:rPr>
            </w:pPr>
            <w:r w:rsidRPr="00571FA2">
              <w:rPr>
                <w:sz w:val="20"/>
                <w:szCs w:val="20"/>
              </w:rPr>
              <w:t>0.30 (0.22)</w:t>
            </w:r>
          </w:p>
        </w:tc>
      </w:tr>
      <w:tr w:rsidR="00571FA2" w:rsidRPr="00571FA2" w:rsidTr="00F83EE9">
        <w:trPr>
          <w:jc w:val="center"/>
        </w:trPr>
        <w:tc>
          <w:tcPr>
            <w:tcW w:w="1744" w:type="pct"/>
          </w:tcPr>
          <w:p w:rsidR="00571FA2" w:rsidRPr="00571FA2" w:rsidRDefault="00571FA2" w:rsidP="00281872">
            <w:pPr>
              <w:rPr>
                <w:sz w:val="20"/>
                <w:szCs w:val="20"/>
              </w:rPr>
            </w:pPr>
            <w:proofErr w:type="spellStart"/>
            <w:r w:rsidRPr="00571FA2">
              <w:rPr>
                <w:sz w:val="20"/>
                <w:szCs w:val="20"/>
              </w:rPr>
              <w:t>130≤KW</w:t>
            </w:r>
            <w:proofErr w:type="spellEnd"/>
            <w:r w:rsidRPr="00571FA2">
              <w:rPr>
                <w:sz w:val="20"/>
                <w:szCs w:val="20"/>
              </w:rPr>
              <w:t>&lt;225 (</w:t>
            </w:r>
            <w:proofErr w:type="spellStart"/>
            <w:r w:rsidRPr="00571FA2">
              <w:rPr>
                <w:sz w:val="20"/>
                <w:szCs w:val="20"/>
              </w:rPr>
              <w:t>175≤HP</w:t>
            </w:r>
            <w:proofErr w:type="spellEnd"/>
            <w:r w:rsidRPr="00571FA2">
              <w:rPr>
                <w:sz w:val="20"/>
                <w:szCs w:val="20"/>
              </w:rPr>
              <w:t>&lt;300)</w:t>
            </w:r>
          </w:p>
        </w:tc>
        <w:tc>
          <w:tcPr>
            <w:tcW w:w="0" w:type="auto"/>
          </w:tcPr>
          <w:p w:rsidR="00571FA2" w:rsidRPr="00571FA2" w:rsidRDefault="00571FA2" w:rsidP="00281872">
            <w:pPr>
              <w:rPr>
                <w:sz w:val="20"/>
                <w:szCs w:val="20"/>
              </w:rPr>
            </w:pPr>
            <w:r w:rsidRPr="00571FA2">
              <w:rPr>
                <w:sz w:val="20"/>
                <w:szCs w:val="20"/>
              </w:rPr>
              <w:t>2008 and earlier</w:t>
            </w:r>
          </w:p>
        </w:tc>
        <w:tc>
          <w:tcPr>
            <w:tcW w:w="0" w:type="auto"/>
          </w:tcPr>
          <w:p w:rsidR="00571FA2" w:rsidRPr="00571FA2" w:rsidRDefault="00571FA2" w:rsidP="00281872">
            <w:pPr>
              <w:jc w:val="right"/>
              <w:rPr>
                <w:sz w:val="20"/>
                <w:szCs w:val="20"/>
              </w:rPr>
            </w:pPr>
            <w:r w:rsidRPr="00571FA2">
              <w:rPr>
                <w:sz w:val="20"/>
                <w:szCs w:val="20"/>
              </w:rPr>
              <w:t>10.5 (7.8)</w:t>
            </w:r>
          </w:p>
        </w:tc>
        <w:tc>
          <w:tcPr>
            <w:tcW w:w="0" w:type="auto"/>
          </w:tcPr>
          <w:p w:rsidR="00571FA2" w:rsidRPr="00571FA2" w:rsidRDefault="00571FA2" w:rsidP="00281872">
            <w:pPr>
              <w:jc w:val="right"/>
              <w:rPr>
                <w:sz w:val="20"/>
                <w:szCs w:val="20"/>
              </w:rPr>
            </w:pPr>
            <w:r w:rsidRPr="00571FA2">
              <w:rPr>
                <w:sz w:val="20"/>
                <w:szCs w:val="20"/>
              </w:rPr>
              <w:t>3.5 (2.6)</w:t>
            </w:r>
          </w:p>
        </w:tc>
        <w:tc>
          <w:tcPr>
            <w:tcW w:w="0" w:type="auto"/>
          </w:tcPr>
          <w:p w:rsidR="00571FA2" w:rsidRPr="00571FA2" w:rsidRDefault="00571FA2" w:rsidP="00281872">
            <w:pPr>
              <w:jc w:val="right"/>
              <w:rPr>
                <w:sz w:val="20"/>
                <w:szCs w:val="20"/>
              </w:rPr>
            </w:pPr>
            <w:r w:rsidRPr="00571FA2">
              <w:rPr>
                <w:sz w:val="20"/>
                <w:szCs w:val="20"/>
              </w:rPr>
              <w:t>0.54 (0.40)</w:t>
            </w:r>
          </w:p>
        </w:tc>
      </w:tr>
      <w:tr w:rsidR="00571FA2" w:rsidRPr="00571FA2" w:rsidTr="00F83EE9">
        <w:trPr>
          <w:jc w:val="center"/>
        </w:trPr>
        <w:tc>
          <w:tcPr>
            <w:tcW w:w="1744" w:type="pct"/>
          </w:tcPr>
          <w:p w:rsidR="00571FA2" w:rsidRPr="00571FA2" w:rsidRDefault="00571FA2" w:rsidP="00281872">
            <w:pPr>
              <w:rPr>
                <w:sz w:val="20"/>
                <w:szCs w:val="20"/>
              </w:rPr>
            </w:pPr>
            <w:r w:rsidRPr="00571FA2">
              <w:rPr>
                <w:sz w:val="20"/>
                <w:szCs w:val="20"/>
              </w:rPr>
              <w:t>  </w:t>
            </w:r>
          </w:p>
        </w:tc>
        <w:tc>
          <w:tcPr>
            <w:tcW w:w="0" w:type="auto"/>
          </w:tcPr>
          <w:p w:rsidR="00571FA2" w:rsidRPr="00571FA2" w:rsidRDefault="00571FA2" w:rsidP="00281872">
            <w:pPr>
              <w:rPr>
                <w:sz w:val="20"/>
                <w:szCs w:val="20"/>
              </w:rPr>
            </w:pPr>
            <w:r w:rsidRPr="00571FA2">
              <w:rPr>
                <w:sz w:val="20"/>
                <w:szCs w:val="20"/>
              </w:rPr>
              <w:t>2009+</w:t>
            </w:r>
            <w:r w:rsidRPr="00571FA2">
              <w:rPr>
                <w:sz w:val="20"/>
                <w:szCs w:val="20"/>
                <w:vertAlign w:val="superscript"/>
              </w:rPr>
              <w:t>3</w:t>
            </w:r>
          </w:p>
        </w:tc>
        <w:tc>
          <w:tcPr>
            <w:tcW w:w="0" w:type="auto"/>
          </w:tcPr>
          <w:p w:rsidR="00571FA2" w:rsidRPr="00571FA2" w:rsidRDefault="00571FA2" w:rsidP="00281872">
            <w:pPr>
              <w:jc w:val="right"/>
              <w:rPr>
                <w:sz w:val="20"/>
                <w:szCs w:val="20"/>
              </w:rPr>
            </w:pPr>
            <w:r w:rsidRPr="00571FA2">
              <w:rPr>
                <w:sz w:val="20"/>
                <w:szCs w:val="20"/>
              </w:rPr>
              <w:t>4.0 (3.0)</w:t>
            </w:r>
          </w:p>
        </w:tc>
        <w:tc>
          <w:tcPr>
            <w:tcW w:w="0" w:type="auto"/>
          </w:tcPr>
          <w:p w:rsidR="00571FA2" w:rsidRPr="00571FA2" w:rsidRDefault="00571FA2" w:rsidP="00281872">
            <w:pPr>
              <w:jc w:val="right"/>
              <w:rPr>
                <w:sz w:val="20"/>
                <w:szCs w:val="20"/>
              </w:rPr>
            </w:pPr>
          </w:p>
        </w:tc>
        <w:tc>
          <w:tcPr>
            <w:tcW w:w="0" w:type="auto"/>
          </w:tcPr>
          <w:p w:rsidR="00571FA2" w:rsidRPr="00571FA2" w:rsidRDefault="00571FA2" w:rsidP="00281872">
            <w:pPr>
              <w:jc w:val="right"/>
              <w:rPr>
                <w:sz w:val="20"/>
                <w:szCs w:val="20"/>
              </w:rPr>
            </w:pPr>
            <w:r w:rsidRPr="00571FA2">
              <w:rPr>
                <w:sz w:val="20"/>
                <w:szCs w:val="20"/>
              </w:rPr>
              <w:t>0.20 (0.15)</w:t>
            </w:r>
          </w:p>
        </w:tc>
      </w:tr>
      <w:tr w:rsidR="00571FA2" w:rsidRPr="00571FA2" w:rsidTr="00F83EE9">
        <w:trPr>
          <w:jc w:val="center"/>
        </w:trPr>
        <w:tc>
          <w:tcPr>
            <w:tcW w:w="1744" w:type="pct"/>
          </w:tcPr>
          <w:p w:rsidR="00571FA2" w:rsidRPr="00571FA2" w:rsidRDefault="00571FA2" w:rsidP="00281872">
            <w:pPr>
              <w:rPr>
                <w:sz w:val="20"/>
                <w:szCs w:val="20"/>
              </w:rPr>
            </w:pPr>
            <w:proofErr w:type="spellStart"/>
            <w:r w:rsidRPr="00571FA2">
              <w:rPr>
                <w:sz w:val="20"/>
                <w:szCs w:val="20"/>
              </w:rPr>
              <w:t>225≤KW</w:t>
            </w:r>
            <w:proofErr w:type="spellEnd"/>
            <w:r w:rsidRPr="00571FA2">
              <w:rPr>
                <w:sz w:val="20"/>
                <w:szCs w:val="20"/>
              </w:rPr>
              <w:t>&lt;450 (</w:t>
            </w:r>
            <w:proofErr w:type="spellStart"/>
            <w:r w:rsidRPr="00571FA2">
              <w:rPr>
                <w:sz w:val="20"/>
                <w:szCs w:val="20"/>
              </w:rPr>
              <w:t>300≤HP</w:t>
            </w:r>
            <w:proofErr w:type="spellEnd"/>
            <w:r w:rsidRPr="00571FA2">
              <w:rPr>
                <w:sz w:val="20"/>
                <w:szCs w:val="20"/>
              </w:rPr>
              <w:t>&lt;600)</w:t>
            </w:r>
          </w:p>
        </w:tc>
        <w:tc>
          <w:tcPr>
            <w:tcW w:w="0" w:type="auto"/>
          </w:tcPr>
          <w:p w:rsidR="00571FA2" w:rsidRPr="00571FA2" w:rsidRDefault="00571FA2" w:rsidP="00281872">
            <w:pPr>
              <w:rPr>
                <w:sz w:val="20"/>
                <w:szCs w:val="20"/>
              </w:rPr>
            </w:pPr>
            <w:r w:rsidRPr="00571FA2">
              <w:rPr>
                <w:sz w:val="20"/>
                <w:szCs w:val="20"/>
              </w:rPr>
              <w:t>2008 and earlier</w:t>
            </w:r>
          </w:p>
        </w:tc>
        <w:tc>
          <w:tcPr>
            <w:tcW w:w="0" w:type="auto"/>
          </w:tcPr>
          <w:p w:rsidR="00571FA2" w:rsidRPr="00571FA2" w:rsidRDefault="00571FA2" w:rsidP="00281872">
            <w:pPr>
              <w:jc w:val="right"/>
              <w:rPr>
                <w:sz w:val="20"/>
                <w:szCs w:val="20"/>
              </w:rPr>
            </w:pPr>
            <w:r w:rsidRPr="00571FA2">
              <w:rPr>
                <w:sz w:val="20"/>
                <w:szCs w:val="20"/>
              </w:rPr>
              <w:t>10.5 (7.8)</w:t>
            </w:r>
          </w:p>
        </w:tc>
        <w:tc>
          <w:tcPr>
            <w:tcW w:w="0" w:type="auto"/>
          </w:tcPr>
          <w:p w:rsidR="00571FA2" w:rsidRPr="00571FA2" w:rsidRDefault="00571FA2" w:rsidP="00281872">
            <w:pPr>
              <w:jc w:val="right"/>
              <w:rPr>
                <w:sz w:val="20"/>
                <w:szCs w:val="20"/>
              </w:rPr>
            </w:pPr>
            <w:r w:rsidRPr="00571FA2">
              <w:rPr>
                <w:sz w:val="20"/>
                <w:szCs w:val="20"/>
              </w:rPr>
              <w:t>3.5 (2.6)</w:t>
            </w:r>
          </w:p>
        </w:tc>
        <w:tc>
          <w:tcPr>
            <w:tcW w:w="0" w:type="auto"/>
          </w:tcPr>
          <w:p w:rsidR="00571FA2" w:rsidRPr="00571FA2" w:rsidRDefault="00571FA2" w:rsidP="00281872">
            <w:pPr>
              <w:jc w:val="right"/>
              <w:rPr>
                <w:sz w:val="20"/>
                <w:szCs w:val="20"/>
              </w:rPr>
            </w:pPr>
            <w:r w:rsidRPr="00571FA2">
              <w:rPr>
                <w:sz w:val="20"/>
                <w:szCs w:val="20"/>
              </w:rPr>
              <w:t>0.54 (0.40)</w:t>
            </w:r>
          </w:p>
        </w:tc>
      </w:tr>
      <w:tr w:rsidR="00571FA2" w:rsidRPr="00571FA2" w:rsidTr="00F83EE9">
        <w:trPr>
          <w:jc w:val="center"/>
        </w:trPr>
        <w:tc>
          <w:tcPr>
            <w:tcW w:w="1744" w:type="pct"/>
          </w:tcPr>
          <w:p w:rsidR="00571FA2" w:rsidRPr="00571FA2" w:rsidRDefault="00571FA2" w:rsidP="00281872">
            <w:pPr>
              <w:rPr>
                <w:sz w:val="20"/>
                <w:szCs w:val="20"/>
              </w:rPr>
            </w:pPr>
            <w:r w:rsidRPr="00571FA2">
              <w:rPr>
                <w:sz w:val="20"/>
                <w:szCs w:val="20"/>
              </w:rPr>
              <w:t>  </w:t>
            </w:r>
          </w:p>
        </w:tc>
        <w:tc>
          <w:tcPr>
            <w:tcW w:w="0" w:type="auto"/>
          </w:tcPr>
          <w:p w:rsidR="00571FA2" w:rsidRPr="00571FA2" w:rsidRDefault="00571FA2" w:rsidP="00281872">
            <w:pPr>
              <w:rPr>
                <w:sz w:val="20"/>
                <w:szCs w:val="20"/>
              </w:rPr>
            </w:pPr>
            <w:r w:rsidRPr="00571FA2">
              <w:rPr>
                <w:sz w:val="20"/>
                <w:szCs w:val="20"/>
              </w:rPr>
              <w:t>2009+</w:t>
            </w:r>
            <w:r w:rsidRPr="00571FA2">
              <w:rPr>
                <w:sz w:val="20"/>
                <w:szCs w:val="20"/>
                <w:vertAlign w:val="superscript"/>
              </w:rPr>
              <w:t>3</w:t>
            </w:r>
          </w:p>
        </w:tc>
        <w:tc>
          <w:tcPr>
            <w:tcW w:w="0" w:type="auto"/>
          </w:tcPr>
          <w:p w:rsidR="00571FA2" w:rsidRPr="00571FA2" w:rsidRDefault="00571FA2" w:rsidP="00281872">
            <w:pPr>
              <w:jc w:val="right"/>
              <w:rPr>
                <w:sz w:val="20"/>
                <w:szCs w:val="20"/>
              </w:rPr>
            </w:pPr>
            <w:r w:rsidRPr="00571FA2">
              <w:rPr>
                <w:sz w:val="20"/>
                <w:szCs w:val="20"/>
              </w:rPr>
              <w:t>4.0 (3.0)</w:t>
            </w:r>
          </w:p>
        </w:tc>
        <w:tc>
          <w:tcPr>
            <w:tcW w:w="0" w:type="auto"/>
          </w:tcPr>
          <w:p w:rsidR="00571FA2" w:rsidRPr="00571FA2" w:rsidRDefault="00571FA2" w:rsidP="00281872">
            <w:pPr>
              <w:jc w:val="right"/>
              <w:rPr>
                <w:sz w:val="20"/>
                <w:szCs w:val="20"/>
              </w:rPr>
            </w:pPr>
          </w:p>
        </w:tc>
        <w:tc>
          <w:tcPr>
            <w:tcW w:w="0" w:type="auto"/>
          </w:tcPr>
          <w:p w:rsidR="00571FA2" w:rsidRPr="00571FA2" w:rsidRDefault="00571FA2" w:rsidP="00281872">
            <w:pPr>
              <w:jc w:val="right"/>
              <w:rPr>
                <w:sz w:val="20"/>
                <w:szCs w:val="20"/>
              </w:rPr>
            </w:pPr>
            <w:r w:rsidRPr="00571FA2">
              <w:rPr>
                <w:sz w:val="20"/>
                <w:szCs w:val="20"/>
              </w:rPr>
              <w:t>0.20 (0.15)</w:t>
            </w:r>
          </w:p>
        </w:tc>
      </w:tr>
      <w:tr w:rsidR="00571FA2" w:rsidRPr="00571FA2" w:rsidTr="00F83EE9">
        <w:trPr>
          <w:jc w:val="center"/>
        </w:trPr>
        <w:tc>
          <w:tcPr>
            <w:tcW w:w="1744" w:type="pct"/>
          </w:tcPr>
          <w:p w:rsidR="00571FA2" w:rsidRPr="00571FA2" w:rsidRDefault="00571FA2" w:rsidP="00281872">
            <w:pPr>
              <w:rPr>
                <w:sz w:val="20"/>
                <w:szCs w:val="20"/>
              </w:rPr>
            </w:pPr>
            <w:proofErr w:type="spellStart"/>
            <w:r w:rsidRPr="00571FA2">
              <w:rPr>
                <w:sz w:val="20"/>
                <w:szCs w:val="20"/>
              </w:rPr>
              <w:t>450≤KW≤560</w:t>
            </w:r>
            <w:proofErr w:type="spellEnd"/>
            <w:r w:rsidRPr="00571FA2">
              <w:rPr>
                <w:sz w:val="20"/>
                <w:szCs w:val="20"/>
              </w:rPr>
              <w:t xml:space="preserve"> (</w:t>
            </w:r>
            <w:proofErr w:type="spellStart"/>
            <w:r w:rsidRPr="00571FA2">
              <w:rPr>
                <w:sz w:val="20"/>
                <w:szCs w:val="20"/>
              </w:rPr>
              <w:t>600≤HP≤750</w:t>
            </w:r>
            <w:proofErr w:type="spellEnd"/>
            <w:r w:rsidRPr="00571FA2">
              <w:rPr>
                <w:sz w:val="20"/>
                <w:szCs w:val="20"/>
              </w:rPr>
              <w:t>)</w:t>
            </w:r>
          </w:p>
        </w:tc>
        <w:tc>
          <w:tcPr>
            <w:tcW w:w="0" w:type="auto"/>
          </w:tcPr>
          <w:p w:rsidR="00571FA2" w:rsidRPr="00571FA2" w:rsidRDefault="00571FA2" w:rsidP="00281872">
            <w:pPr>
              <w:rPr>
                <w:sz w:val="20"/>
                <w:szCs w:val="20"/>
              </w:rPr>
            </w:pPr>
            <w:r w:rsidRPr="00571FA2">
              <w:rPr>
                <w:sz w:val="20"/>
                <w:szCs w:val="20"/>
              </w:rPr>
              <w:t>2008 and earlier</w:t>
            </w:r>
          </w:p>
        </w:tc>
        <w:tc>
          <w:tcPr>
            <w:tcW w:w="0" w:type="auto"/>
          </w:tcPr>
          <w:p w:rsidR="00571FA2" w:rsidRPr="00571FA2" w:rsidRDefault="00571FA2" w:rsidP="00281872">
            <w:pPr>
              <w:jc w:val="right"/>
              <w:rPr>
                <w:sz w:val="20"/>
                <w:szCs w:val="20"/>
              </w:rPr>
            </w:pPr>
            <w:r w:rsidRPr="00571FA2">
              <w:rPr>
                <w:sz w:val="20"/>
                <w:szCs w:val="20"/>
              </w:rPr>
              <w:t>10.5 (7.8)</w:t>
            </w:r>
          </w:p>
        </w:tc>
        <w:tc>
          <w:tcPr>
            <w:tcW w:w="0" w:type="auto"/>
          </w:tcPr>
          <w:p w:rsidR="00571FA2" w:rsidRPr="00571FA2" w:rsidRDefault="00571FA2" w:rsidP="00281872">
            <w:pPr>
              <w:jc w:val="right"/>
              <w:rPr>
                <w:sz w:val="20"/>
                <w:szCs w:val="20"/>
              </w:rPr>
            </w:pPr>
            <w:r w:rsidRPr="00571FA2">
              <w:rPr>
                <w:sz w:val="20"/>
                <w:szCs w:val="20"/>
              </w:rPr>
              <w:t>3.5 (2.6)</w:t>
            </w:r>
          </w:p>
        </w:tc>
        <w:tc>
          <w:tcPr>
            <w:tcW w:w="0" w:type="auto"/>
          </w:tcPr>
          <w:p w:rsidR="00571FA2" w:rsidRPr="00571FA2" w:rsidRDefault="00571FA2" w:rsidP="00281872">
            <w:pPr>
              <w:jc w:val="right"/>
              <w:rPr>
                <w:sz w:val="20"/>
                <w:szCs w:val="20"/>
              </w:rPr>
            </w:pPr>
            <w:r w:rsidRPr="00571FA2">
              <w:rPr>
                <w:sz w:val="20"/>
                <w:szCs w:val="20"/>
              </w:rPr>
              <w:t>0.54 (0.40)</w:t>
            </w:r>
          </w:p>
        </w:tc>
      </w:tr>
      <w:tr w:rsidR="00571FA2" w:rsidRPr="00571FA2" w:rsidTr="00F83EE9">
        <w:trPr>
          <w:jc w:val="center"/>
        </w:trPr>
        <w:tc>
          <w:tcPr>
            <w:tcW w:w="1744" w:type="pct"/>
          </w:tcPr>
          <w:p w:rsidR="00571FA2" w:rsidRPr="00571FA2" w:rsidRDefault="00571FA2" w:rsidP="00281872">
            <w:pPr>
              <w:rPr>
                <w:sz w:val="20"/>
                <w:szCs w:val="20"/>
              </w:rPr>
            </w:pPr>
            <w:r w:rsidRPr="00571FA2">
              <w:rPr>
                <w:sz w:val="20"/>
                <w:szCs w:val="20"/>
              </w:rPr>
              <w:t>  </w:t>
            </w:r>
          </w:p>
        </w:tc>
        <w:tc>
          <w:tcPr>
            <w:tcW w:w="0" w:type="auto"/>
          </w:tcPr>
          <w:p w:rsidR="00571FA2" w:rsidRPr="00571FA2" w:rsidRDefault="00571FA2" w:rsidP="00281872">
            <w:pPr>
              <w:rPr>
                <w:sz w:val="20"/>
                <w:szCs w:val="20"/>
              </w:rPr>
            </w:pPr>
            <w:r w:rsidRPr="00571FA2">
              <w:rPr>
                <w:sz w:val="20"/>
                <w:szCs w:val="20"/>
              </w:rPr>
              <w:t>2009+</w:t>
            </w:r>
          </w:p>
        </w:tc>
        <w:tc>
          <w:tcPr>
            <w:tcW w:w="0" w:type="auto"/>
          </w:tcPr>
          <w:p w:rsidR="00571FA2" w:rsidRPr="00571FA2" w:rsidRDefault="00571FA2" w:rsidP="00281872">
            <w:pPr>
              <w:jc w:val="right"/>
              <w:rPr>
                <w:sz w:val="20"/>
                <w:szCs w:val="20"/>
              </w:rPr>
            </w:pPr>
            <w:r w:rsidRPr="00571FA2">
              <w:rPr>
                <w:sz w:val="20"/>
                <w:szCs w:val="20"/>
              </w:rPr>
              <w:t>4.0 (3.0)</w:t>
            </w:r>
          </w:p>
        </w:tc>
        <w:tc>
          <w:tcPr>
            <w:tcW w:w="0" w:type="auto"/>
          </w:tcPr>
          <w:p w:rsidR="00571FA2" w:rsidRPr="00571FA2" w:rsidRDefault="00571FA2" w:rsidP="00281872">
            <w:pPr>
              <w:jc w:val="right"/>
              <w:rPr>
                <w:sz w:val="20"/>
                <w:szCs w:val="20"/>
              </w:rPr>
            </w:pPr>
          </w:p>
        </w:tc>
        <w:tc>
          <w:tcPr>
            <w:tcW w:w="0" w:type="auto"/>
          </w:tcPr>
          <w:p w:rsidR="00571FA2" w:rsidRPr="00571FA2" w:rsidRDefault="00571FA2" w:rsidP="00281872">
            <w:pPr>
              <w:jc w:val="right"/>
              <w:rPr>
                <w:sz w:val="20"/>
                <w:szCs w:val="20"/>
              </w:rPr>
            </w:pPr>
            <w:r w:rsidRPr="00571FA2">
              <w:rPr>
                <w:sz w:val="20"/>
                <w:szCs w:val="20"/>
              </w:rPr>
              <w:t>0.20 (0.15)</w:t>
            </w:r>
          </w:p>
        </w:tc>
      </w:tr>
      <w:tr w:rsidR="00571FA2" w:rsidRPr="00571FA2" w:rsidTr="00F83EE9">
        <w:trPr>
          <w:jc w:val="center"/>
        </w:trPr>
        <w:tc>
          <w:tcPr>
            <w:tcW w:w="1744" w:type="pct"/>
          </w:tcPr>
          <w:p w:rsidR="00571FA2" w:rsidRPr="00571FA2" w:rsidRDefault="00571FA2" w:rsidP="00281872">
            <w:pPr>
              <w:rPr>
                <w:sz w:val="20"/>
                <w:szCs w:val="20"/>
              </w:rPr>
            </w:pPr>
            <w:r w:rsidRPr="00571FA2">
              <w:rPr>
                <w:sz w:val="20"/>
                <w:szCs w:val="20"/>
              </w:rPr>
              <w:t>KW&gt;560 (HP&gt;750)</w:t>
            </w:r>
          </w:p>
        </w:tc>
        <w:tc>
          <w:tcPr>
            <w:tcW w:w="0" w:type="auto"/>
          </w:tcPr>
          <w:p w:rsidR="00571FA2" w:rsidRPr="00571FA2" w:rsidRDefault="00571FA2" w:rsidP="00281872">
            <w:pPr>
              <w:rPr>
                <w:sz w:val="20"/>
                <w:szCs w:val="20"/>
              </w:rPr>
            </w:pPr>
            <w:r w:rsidRPr="00571FA2">
              <w:rPr>
                <w:sz w:val="20"/>
                <w:szCs w:val="20"/>
              </w:rPr>
              <w:t>2007 and earlier</w:t>
            </w:r>
          </w:p>
        </w:tc>
        <w:tc>
          <w:tcPr>
            <w:tcW w:w="0" w:type="auto"/>
          </w:tcPr>
          <w:p w:rsidR="00571FA2" w:rsidRPr="00571FA2" w:rsidRDefault="00571FA2" w:rsidP="00281872">
            <w:pPr>
              <w:jc w:val="right"/>
              <w:rPr>
                <w:sz w:val="20"/>
                <w:szCs w:val="20"/>
              </w:rPr>
            </w:pPr>
            <w:r w:rsidRPr="00571FA2">
              <w:rPr>
                <w:sz w:val="20"/>
                <w:szCs w:val="20"/>
              </w:rPr>
              <w:t>10.5 (7.8)</w:t>
            </w:r>
          </w:p>
        </w:tc>
        <w:tc>
          <w:tcPr>
            <w:tcW w:w="0" w:type="auto"/>
          </w:tcPr>
          <w:p w:rsidR="00571FA2" w:rsidRPr="00571FA2" w:rsidRDefault="00571FA2" w:rsidP="00281872">
            <w:pPr>
              <w:jc w:val="right"/>
              <w:rPr>
                <w:sz w:val="20"/>
                <w:szCs w:val="20"/>
              </w:rPr>
            </w:pPr>
            <w:r w:rsidRPr="00571FA2">
              <w:rPr>
                <w:sz w:val="20"/>
                <w:szCs w:val="20"/>
              </w:rPr>
              <w:t>3.5 (2.6)</w:t>
            </w:r>
          </w:p>
        </w:tc>
        <w:tc>
          <w:tcPr>
            <w:tcW w:w="0" w:type="auto"/>
          </w:tcPr>
          <w:p w:rsidR="00571FA2" w:rsidRPr="00571FA2" w:rsidRDefault="00571FA2" w:rsidP="00281872">
            <w:pPr>
              <w:jc w:val="right"/>
              <w:rPr>
                <w:sz w:val="20"/>
                <w:szCs w:val="20"/>
              </w:rPr>
            </w:pPr>
            <w:r w:rsidRPr="00571FA2">
              <w:rPr>
                <w:sz w:val="20"/>
                <w:szCs w:val="20"/>
              </w:rPr>
              <w:t>0.54 (0.40)</w:t>
            </w:r>
          </w:p>
        </w:tc>
      </w:tr>
      <w:tr w:rsidR="00571FA2" w:rsidRPr="00571FA2" w:rsidTr="00F83EE9">
        <w:trPr>
          <w:jc w:val="center"/>
        </w:trPr>
        <w:tc>
          <w:tcPr>
            <w:tcW w:w="1744" w:type="pct"/>
          </w:tcPr>
          <w:p w:rsidR="00571FA2" w:rsidRPr="00571FA2" w:rsidRDefault="00571FA2" w:rsidP="00281872">
            <w:pPr>
              <w:rPr>
                <w:sz w:val="20"/>
                <w:szCs w:val="20"/>
              </w:rPr>
            </w:pPr>
            <w:r w:rsidRPr="00571FA2">
              <w:rPr>
                <w:sz w:val="20"/>
                <w:szCs w:val="20"/>
              </w:rPr>
              <w:t>  </w:t>
            </w:r>
          </w:p>
        </w:tc>
        <w:tc>
          <w:tcPr>
            <w:tcW w:w="0" w:type="auto"/>
          </w:tcPr>
          <w:p w:rsidR="00571FA2" w:rsidRPr="00571FA2" w:rsidRDefault="00571FA2" w:rsidP="00281872">
            <w:pPr>
              <w:rPr>
                <w:sz w:val="20"/>
                <w:szCs w:val="20"/>
              </w:rPr>
            </w:pPr>
            <w:r w:rsidRPr="00571FA2">
              <w:rPr>
                <w:sz w:val="20"/>
                <w:szCs w:val="20"/>
              </w:rPr>
              <w:t>2008+</w:t>
            </w:r>
          </w:p>
        </w:tc>
        <w:tc>
          <w:tcPr>
            <w:tcW w:w="0" w:type="auto"/>
          </w:tcPr>
          <w:p w:rsidR="00571FA2" w:rsidRPr="00571FA2" w:rsidRDefault="00571FA2" w:rsidP="00281872">
            <w:pPr>
              <w:jc w:val="right"/>
              <w:rPr>
                <w:sz w:val="20"/>
                <w:szCs w:val="20"/>
              </w:rPr>
            </w:pPr>
            <w:r w:rsidRPr="00571FA2">
              <w:rPr>
                <w:sz w:val="20"/>
                <w:szCs w:val="20"/>
              </w:rPr>
              <w:t>6.4 (4.8)</w:t>
            </w:r>
          </w:p>
        </w:tc>
        <w:tc>
          <w:tcPr>
            <w:tcW w:w="0" w:type="auto"/>
          </w:tcPr>
          <w:p w:rsidR="00571FA2" w:rsidRPr="00571FA2" w:rsidRDefault="00571FA2" w:rsidP="00281872">
            <w:pPr>
              <w:jc w:val="right"/>
              <w:rPr>
                <w:sz w:val="20"/>
                <w:szCs w:val="20"/>
              </w:rPr>
            </w:pPr>
          </w:p>
        </w:tc>
        <w:tc>
          <w:tcPr>
            <w:tcW w:w="0" w:type="auto"/>
          </w:tcPr>
          <w:p w:rsidR="00571FA2" w:rsidRPr="00571FA2" w:rsidRDefault="00571FA2" w:rsidP="00281872">
            <w:pPr>
              <w:jc w:val="right"/>
              <w:rPr>
                <w:sz w:val="20"/>
                <w:szCs w:val="20"/>
              </w:rPr>
            </w:pPr>
            <w:r w:rsidRPr="00571FA2">
              <w:rPr>
                <w:sz w:val="20"/>
                <w:szCs w:val="20"/>
              </w:rPr>
              <w:t>0.20 (0.15)</w:t>
            </w:r>
          </w:p>
        </w:tc>
      </w:tr>
    </w:tbl>
    <w:p w:rsidR="00571FA2" w:rsidRPr="00571FA2" w:rsidRDefault="00571FA2" w:rsidP="00F83EE9">
      <w:pPr>
        <w:spacing w:before="120" w:after="120"/>
        <w:rPr>
          <w:sz w:val="20"/>
          <w:szCs w:val="20"/>
        </w:rPr>
      </w:pPr>
      <w:proofErr w:type="spellStart"/>
      <w:r w:rsidRPr="00571FA2">
        <w:rPr>
          <w:sz w:val="20"/>
          <w:szCs w:val="20"/>
          <w:vertAlign w:val="superscript"/>
        </w:rPr>
        <w:t>1</w:t>
      </w:r>
      <w:r w:rsidRPr="00571FA2">
        <w:rPr>
          <w:sz w:val="20"/>
          <w:szCs w:val="20"/>
        </w:rPr>
        <w:t>For</w:t>
      </w:r>
      <w:proofErr w:type="spellEnd"/>
      <w:r w:rsidRPr="00571FA2">
        <w:rPr>
          <w:sz w:val="20"/>
          <w:szCs w:val="20"/>
        </w:rPr>
        <w:t xml:space="preserve"> model years 2011–2013, manufacturers, </w:t>
      </w:r>
      <w:proofErr w:type="gramStart"/>
      <w:r w:rsidRPr="00571FA2">
        <w:rPr>
          <w:sz w:val="20"/>
          <w:szCs w:val="20"/>
        </w:rPr>
        <w:t>owners</w:t>
      </w:r>
      <w:proofErr w:type="gramEnd"/>
      <w:r w:rsidRPr="00571FA2">
        <w:rPr>
          <w:sz w:val="20"/>
          <w:szCs w:val="20"/>
        </w:rPr>
        <w:t xml:space="preserve"> and operators of fire pump stationary CI ICE in this engine power category with a rated speed of greater than 2,650 revolutions per minute (rpm) may comply with the emission limitations for 2010 model year engines.</w:t>
      </w:r>
    </w:p>
    <w:p w:rsidR="00571FA2" w:rsidRPr="00571FA2" w:rsidRDefault="00571FA2" w:rsidP="00571FA2">
      <w:pPr>
        <w:spacing w:after="120"/>
        <w:rPr>
          <w:sz w:val="20"/>
          <w:szCs w:val="20"/>
        </w:rPr>
      </w:pPr>
      <w:proofErr w:type="spellStart"/>
      <w:r w:rsidRPr="00571FA2">
        <w:rPr>
          <w:sz w:val="20"/>
          <w:szCs w:val="20"/>
          <w:vertAlign w:val="superscript"/>
        </w:rPr>
        <w:t>2</w:t>
      </w:r>
      <w:r w:rsidRPr="00571FA2">
        <w:rPr>
          <w:sz w:val="20"/>
          <w:szCs w:val="20"/>
        </w:rPr>
        <w:t>For</w:t>
      </w:r>
      <w:proofErr w:type="spellEnd"/>
      <w:r w:rsidRPr="00571FA2">
        <w:rPr>
          <w:sz w:val="20"/>
          <w:szCs w:val="20"/>
        </w:rPr>
        <w:t xml:space="preserve"> model years 2010–2012, manufacturers, </w:t>
      </w:r>
      <w:proofErr w:type="gramStart"/>
      <w:r w:rsidRPr="00571FA2">
        <w:rPr>
          <w:sz w:val="20"/>
          <w:szCs w:val="20"/>
        </w:rPr>
        <w:t>owners</w:t>
      </w:r>
      <w:proofErr w:type="gramEnd"/>
      <w:r w:rsidRPr="00571FA2">
        <w:rPr>
          <w:sz w:val="20"/>
          <w:szCs w:val="20"/>
        </w:rPr>
        <w:t xml:space="preserve"> and operators of fire pump stationary CI ICE in this engine power category with a rated speed of greater than 2,650 rpm may comply with the emission limitations for 2009 model year engines.</w:t>
      </w:r>
    </w:p>
    <w:p w:rsidR="00571FA2" w:rsidRPr="00571FA2" w:rsidRDefault="00571FA2" w:rsidP="00571FA2">
      <w:pPr>
        <w:spacing w:after="120"/>
        <w:rPr>
          <w:sz w:val="20"/>
          <w:szCs w:val="20"/>
        </w:rPr>
      </w:pPr>
      <w:proofErr w:type="spellStart"/>
      <w:proofErr w:type="gramStart"/>
      <w:r w:rsidRPr="00571FA2">
        <w:rPr>
          <w:sz w:val="20"/>
          <w:szCs w:val="20"/>
          <w:vertAlign w:val="superscript"/>
        </w:rPr>
        <w:lastRenderedPageBreak/>
        <w:t>3</w:t>
      </w:r>
      <w:r w:rsidRPr="00571FA2">
        <w:rPr>
          <w:sz w:val="20"/>
          <w:szCs w:val="20"/>
        </w:rPr>
        <w:t>In</w:t>
      </w:r>
      <w:proofErr w:type="spellEnd"/>
      <w:r w:rsidRPr="00571FA2">
        <w:rPr>
          <w:sz w:val="20"/>
          <w:szCs w:val="20"/>
        </w:rPr>
        <w:t xml:space="preserve"> model years 2009–2011, manufacturers of fire pump stationary CI ICE in this engine power category with a rated speed of greater than 2,650 rpm may comply with the emission limitations for 2008 model year engines.</w:t>
      </w:r>
      <w:proofErr w:type="gramEnd"/>
    </w:p>
    <w:p w:rsidR="00F83EE9" w:rsidRDefault="00F83EE9" w:rsidP="00F83EE9">
      <w:pPr>
        <w:spacing w:after="120"/>
        <w:outlineLvl w:val="4"/>
        <w:rPr>
          <w:b/>
          <w:bCs/>
          <w:sz w:val="20"/>
          <w:szCs w:val="20"/>
        </w:rPr>
      </w:pPr>
    </w:p>
    <w:p w:rsidR="00571FA2" w:rsidRPr="00571FA2" w:rsidRDefault="00571FA2" w:rsidP="00F83EE9">
      <w:pPr>
        <w:spacing w:after="120"/>
        <w:outlineLvl w:val="4"/>
        <w:rPr>
          <w:b/>
          <w:bCs/>
          <w:sz w:val="20"/>
          <w:szCs w:val="20"/>
        </w:rPr>
      </w:pPr>
      <w:r w:rsidRPr="00571FA2">
        <w:rPr>
          <w:b/>
          <w:bCs/>
          <w:sz w:val="20"/>
          <w:szCs w:val="20"/>
        </w:rPr>
        <w:t xml:space="preserve">Table 5 to Subpart </w:t>
      </w:r>
      <w:proofErr w:type="spellStart"/>
      <w:r w:rsidRPr="00571FA2">
        <w:rPr>
          <w:b/>
          <w:bCs/>
          <w:sz w:val="20"/>
          <w:szCs w:val="20"/>
        </w:rPr>
        <w:t>IIII</w:t>
      </w:r>
      <w:proofErr w:type="spellEnd"/>
      <w:r w:rsidRPr="00571FA2">
        <w:rPr>
          <w:b/>
          <w:bCs/>
          <w:sz w:val="20"/>
          <w:szCs w:val="20"/>
        </w:rPr>
        <w:t xml:space="preserve"> of Part 60—Labeling and Recordkeeping Requirements for New Stationary Emergency Engines</w:t>
      </w:r>
    </w:p>
    <w:p w:rsidR="00571FA2" w:rsidRPr="00571FA2" w:rsidRDefault="00571FA2" w:rsidP="00281872">
      <w:pPr>
        <w:spacing w:after="120"/>
        <w:jc w:val="center"/>
        <w:rPr>
          <w:sz w:val="20"/>
          <w:szCs w:val="20"/>
        </w:rPr>
      </w:pPr>
      <w:r w:rsidRPr="00571FA2">
        <w:rPr>
          <w:sz w:val="20"/>
          <w:szCs w:val="20"/>
        </w:rPr>
        <w:t>[You must comply with the labeling requirements in §60.4210(f) and the recordkeeping requirements in §60.4214(b) for new emergency stationary CI ICE beginning in the following model years:]</w:t>
      </w:r>
    </w:p>
    <w:tbl>
      <w:tblPr>
        <w:tblW w:w="4965" w:type="pct"/>
        <w:jc w:val="center"/>
        <w:tblInd w:w="7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43" w:type="dxa"/>
          <w:left w:w="72" w:type="dxa"/>
          <w:bottom w:w="43" w:type="dxa"/>
          <w:right w:w="72" w:type="dxa"/>
        </w:tblCellMar>
        <w:tblLook w:val="0000"/>
      </w:tblPr>
      <w:tblGrid>
        <w:gridCol w:w="5671"/>
        <w:gridCol w:w="4481"/>
      </w:tblGrid>
      <w:tr w:rsidR="00571FA2" w:rsidRPr="00571FA2" w:rsidTr="00F83EE9">
        <w:trPr>
          <w:jc w:val="center"/>
        </w:trPr>
        <w:tc>
          <w:tcPr>
            <w:tcW w:w="2793" w:type="pct"/>
            <w:vAlign w:val="bottom"/>
          </w:tcPr>
          <w:p w:rsidR="00571FA2" w:rsidRPr="00571FA2" w:rsidRDefault="00571FA2" w:rsidP="00281872">
            <w:pPr>
              <w:jc w:val="center"/>
              <w:rPr>
                <w:b/>
                <w:bCs/>
                <w:sz w:val="20"/>
                <w:szCs w:val="20"/>
              </w:rPr>
            </w:pPr>
            <w:r w:rsidRPr="00571FA2">
              <w:rPr>
                <w:b/>
                <w:bCs/>
                <w:sz w:val="20"/>
                <w:szCs w:val="20"/>
              </w:rPr>
              <w:t>Engine power</w:t>
            </w:r>
          </w:p>
        </w:tc>
        <w:tc>
          <w:tcPr>
            <w:tcW w:w="0" w:type="auto"/>
            <w:vAlign w:val="bottom"/>
          </w:tcPr>
          <w:p w:rsidR="00571FA2" w:rsidRPr="00571FA2" w:rsidRDefault="00571FA2" w:rsidP="00281872">
            <w:pPr>
              <w:jc w:val="center"/>
              <w:rPr>
                <w:b/>
                <w:bCs/>
                <w:sz w:val="20"/>
                <w:szCs w:val="20"/>
              </w:rPr>
            </w:pPr>
            <w:r w:rsidRPr="00571FA2">
              <w:rPr>
                <w:b/>
                <w:bCs/>
                <w:sz w:val="20"/>
                <w:szCs w:val="20"/>
              </w:rPr>
              <w:t>Starting model year</w:t>
            </w:r>
          </w:p>
        </w:tc>
      </w:tr>
      <w:tr w:rsidR="00571FA2" w:rsidRPr="00571FA2" w:rsidTr="00F83EE9">
        <w:trPr>
          <w:jc w:val="center"/>
        </w:trPr>
        <w:tc>
          <w:tcPr>
            <w:tcW w:w="2793" w:type="pct"/>
          </w:tcPr>
          <w:p w:rsidR="00571FA2" w:rsidRPr="00571FA2" w:rsidRDefault="00571FA2" w:rsidP="00281872">
            <w:pPr>
              <w:rPr>
                <w:sz w:val="20"/>
                <w:szCs w:val="20"/>
              </w:rPr>
            </w:pPr>
            <w:proofErr w:type="spellStart"/>
            <w:r w:rsidRPr="00571FA2">
              <w:rPr>
                <w:sz w:val="20"/>
                <w:szCs w:val="20"/>
              </w:rPr>
              <w:t>19≤KW</w:t>
            </w:r>
            <w:proofErr w:type="spellEnd"/>
            <w:r w:rsidRPr="00571FA2">
              <w:rPr>
                <w:sz w:val="20"/>
                <w:szCs w:val="20"/>
              </w:rPr>
              <w:t>&lt;56 (</w:t>
            </w:r>
            <w:proofErr w:type="spellStart"/>
            <w:r w:rsidRPr="00571FA2">
              <w:rPr>
                <w:sz w:val="20"/>
                <w:szCs w:val="20"/>
              </w:rPr>
              <w:t>25≤HP</w:t>
            </w:r>
            <w:proofErr w:type="spellEnd"/>
            <w:r w:rsidRPr="00571FA2">
              <w:rPr>
                <w:sz w:val="20"/>
                <w:szCs w:val="20"/>
              </w:rPr>
              <w:t>&lt;75)</w:t>
            </w:r>
          </w:p>
        </w:tc>
        <w:tc>
          <w:tcPr>
            <w:tcW w:w="0" w:type="auto"/>
          </w:tcPr>
          <w:p w:rsidR="00571FA2" w:rsidRPr="00571FA2" w:rsidRDefault="00571FA2" w:rsidP="00281872">
            <w:pPr>
              <w:jc w:val="right"/>
              <w:rPr>
                <w:sz w:val="20"/>
                <w:szCs w:val="20"/>
              </w:rPr>
            </w:pPr>
            <w:r w:rsidRPr="00571FA2">
              <w:rPr>
                <w:sz w:val="20"/>
                <w:szCs w:val="20"/>
              </w:rPr>
              <w:t>2013</w:t>
            </w:r>
          </w:p>
        </w:tc>
      </w:tr>
      <w:tr w:rsidR="00571FA2" w:rsidRPr="00571FA2" w:rsidTr="00F83EE9">
        <w:trPr>
          <w:jc w:val="center"/>
        </w:trPr>
        <w:tc>
          <w:tcPr>
            <w:tcW w:w="2793" w:type="pct"/>
          </w:tcPr>
          <w:p w:rsidR="00571FA2" w:rsidRPr="00571FA2" w:rsidRDefault="00571FA2" w:rsidP="00281872">
            <w:pPr>
              <w:rPr>
                <w:sz w:val="20"/>
                <w:szCs w:val="20"/>
              </w:rPr>
            </w:pPr>
            <w:proofErr w:type="spellStart"/>
            <w:r w:rsidRPr="00571FA2">
              <w:rPr>
                <w:sz w:val="20"/>
                <w:szCs w:val="20"/>
              </w:rPr>
              <w:t>56≤KW</w:t>
            </w:r>
            <w:proofErr w:type="spellEnd"/>
            <w:r w:rsidRPr="00571FA2">
              <w:rPr>
                <w:sz w:val="20"/>
                <w:szCs w:val="20"/>
              </w:rPr>
              <w:t>&lt;130 (</w:t>
            </w:r>
            <w:proofErr w:type="spellStart"/>
            <w:r w:rsidRPr="00571FA2">
              <w:rPr>
                <w:sz w:val="20"/>
                <w:szCs w:val="20"/>
              </w:rPr>
              <w:t>75≤HP</w:t>
            </w:r>
            <w:proofErr w:type="spellEnd"/>
            <w:r w:rsidRPr="00571FA2">
              <w:rPr>
                <w:sz w:val="20"/>
                <w:szCs w:val="20"/>
              </w:rPr>
              <w:t>&lt;175)</w:t>
            </w:r>
          </w:p>
        </w:tc>
        <w:tc>
          <w:tcPr>
            <w:tcW w:w="0" w:type="auto"/>
          </w:tcPr>
          <w:p w:rsidR="00571FA2" w:rsidRPr="00571FA2" w:rsidRDefault="00571FA2" w:rsidP="00281872">
            <w:pPr>
              <w:jc w:val="right"/>
              <w:rPr>
                <w:sz w:val="20"/>
                <w:szCs w:val="20"/>
              </w:rPr>
            </w:pPr>
            <w:r w:rsidRPr="00571FA2">
              <w:rPr>
                <w:sz w:val="20"/>
                <w:szCs w:val="20"/>
              </w:rPr>
              <w:t>2012</w:t>
            </w:r>
          </w:p>
        </w:tc>
      </w:tr>
      <w:tr w:rsidR="00571FA2" w:rsidRPr="00571FA2" w:rsidTr="00F83EE9">
        <w:trPr>
          <w:jc w:val="center"/>
        </w:trPr>
        <w:tc>
          <w:tcPr>
            <w:tcW w:w="2793" w:type="pct"/>
          </w:tcPr>
          <w:p w:rsidR="00571FA2" w:rsidRPr="00571FA2" w:rsidRDefault="00571FA2" w:rsidP="00281872">
            <w:pPr>
              <w:rPr>
                <w:sz w:val="20"/>
                <w:szCs w:val="20"/>
              </w:rPr>
            </w:pPr>
            <w:proofErr w:type="spellStart"/>
            <w:r w:rsidRPr="00571FA2">
              <w:rPr>
                <w:sz w:val="20"/>
                <w:szCs w:val="20"/>
              </w:rPr>
              <w:t>KW≥130</w:t>
            </w:r>
            <w:proofErr w:type="spellEnd"/>
            <w:r w:rsidRPr="00571FA2">
              <w:rPr>
                <w:sz w:val="20"/>
                <w:szCs w:val="20"/>
              </w:rPr>
              <w:t xml:space="preserve"> (</w:t>
            </w:r>
            <w:proofErr w:type="spellStart"/>
            <w:r w:rsidRPr="00571FA2">
              <w:rPr>
                <w:sz w:val="20"/>
                <w:szCs w:val="20"/>
              </w:rPr>
              <w:t>HP≥175</w:t>
            </w:r>
            <w:proofErr w:type="spellEnd"/>
            <w:r w:rsidRPr="00571FA2">
              <w:rPr>
                <w:sz w:val="20"/>
                <w:szCs w:val="20"/>
              </w:rPr>
              <w:t>)</w:t>
            </w:r>
          </w:p>
        </w:tc>
        <w:tc>
          <w:tcPr>
            <w:tcW w:w="0" w:type="auto"/>
          </w:tcPr>
          <w:p w:rsidR="00571FA2" w:rsidRPr="00571FA2" w:rsidRDefault="00571FA2" w:rsidP="00281872">
            <w:pPr>
              <w:jc w:val="right"/>
              <w:rPr>
                <w:sz w:val="20"/>
                <w:szCs w:val="20"/>
              </w:rPr>
            </w:pPr>
            <w:r w:rsidRPr="00571FA2">
              <w:rPr>
                <w:sz w:val="20"/>
                <w:szCs w:val="20"/>
              </w:rPr>
              <w:t>2011</w:t>
            </w:r>
          </w:p>
        </w:tc>
      </w:tr>
    </w:tbl>
    <w:p w:rsidR="00281872" w:rsidRDefault="00281872" w:rsidP="00571FA2">
      <w:pPr>
        <w:spacing w:after="120"/>
        <w:outlineLvl w:val="4"/>
        <w:rPr>
          <w:b/>
          <w:bCs/>
          <w:sz w:val="20"/>
          <w:szCs w:val="20"/>
        </w:rPr>
      </w:pPr>
    </w:p>
    <w:p w:rsidR="00281872" w:rsidRDefault="00281872" w:rsidP="00571FA2">
      <w:pPr>
        <w:spacing w:after="120"/>
        <w:outlineLvl w:val="4"/>
        <w:rPr>
          <w:b/>
          <w:bCs/>
          <w:sz w:val="20"/>
          <w:szCs w:val="20"/>
        </w:rPr>
      </w:pPr>
    </w:p>
    <w:p w:rsidR="00571FA2" w:rsidRPr="00571FA2" w:rsidRDefault="00571FA2" w:rsidP="00571FA2">
      <w:pPr>
        <w:spacing w:after="120"/>
        <w:outlineLvl w:val="4"/>
        <w:rPr>
          <w:b/>
          <w:bCs/>
          <w:sz w:val="20"/>
          <w:szCs w:val="20"/>
        </w:rPr>
      </w:pPr>
      <w:r w:rsidRPr="00571FA2">
        <w:rPr>
          <w:b/>
          <w:bCs/>
          <w:sz w:val="20"/>
          <w:szCs w:val="20"/>
        </w:rPr>
        <w:t xml:space="preserve">Table 6 to Subpart </w:t>
      </w:r>
      <w:proofErr w:type="spellStart"/>
      <w:r w:rsidRPr="00571FA2">
        <w:rPr>
          <w:b/>
          <w:bCs/>
          <w:sz w:val="20"/>
          <w:szCs w:val="20"/>
        </w:rPr>
        <w:t>IIII</w:t>
      </w:r>
      <w:proofErr w:type="spellEnd"/>
      <w:r w:rsidRPr="00571FA2">
        <w:rPr>
          <w:b/>
          <w:bCs/>
          <w:sz w:val="20"/>
          <w:szCs w:val="20"/>
        </w:rPr>
        <w:t xml:space="preserve"> of Part 60—Optional 3-Mode Test Cycle for Stationary Fire Pump Engines</w:t>
      </w:r>
    </w:p>
    <w:p w:rsidR="00571FA2" w:rsidRPr="00571FA2" w:rsidRDefault="00571FA2" w:rsidP="00571FA2">
      <w:pPr>
        <w:spacing w:after="120"/>
        <w:jc w:val="center"/>
        <w:rPr>
          <w:sz w:val="20"/>
          <w:szCs w:val="20"/>
        </w:rPr>
      </w:pPr>
      <w:r w:rsidRPr="00571FA2">
        <w:rPr>
          <w:sz w:val="20"/>
          <w:szCs w:val="20"/>
        </w:rPr>
        <w:t>[As stated in §60.4210(g), manufacturers of fire pump engines may use the following test cycle for testing fire pump engines:]</w:t>
      </w:r>
    </w:p>
    <w:tbl>
      <w:tblPr>
        <w:tblW w:w="4965" w:type="pct"/>
        <w:jc w:val="center"/>
        <w:tblInd w:w="7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43" w:type="dxa"/>
          <w:left w:w="72" w:type="dxa"/>
          <w:bottom w:w="43" w:type="dxa"/>
          <w:right w:w="72" w:type="dxa"/>
        </w:tblCellMar>
        <w:tblLook w:val="0000"/>
      </w:tblPr>
      <w:tblGrid>
        <w:gridCol w:w="2233"/>
        <w:gridCol w:w="3155"/>
        <w:gridCol w:w="2328"/>
        <w:gridCol w:w="2436"/>
      </w:tblGrid>
      <w:tr w:rsidR="00571FA2" w:rsidRPr="00571FA2" w:rsidTr="00F83EE9">
        <w:trPr>
          <w:jc w:val="center"/>
        </w:trPr>
        <w:tc>
          <w:tcPr>
            <w:tcW w:w="1100" w:type="pct"/>
            <w:vAlign w:val="bottom"/>
          </w:tcPr>
          <w:p w:rsidR="00571FA2" w:rsidRPr="00571FA2" w:rsidRDefault="00571FA2" w:rsidP="00281872">
            <w:pPr>
              <w:jc w:val="center"/>
              <w:rPr>
                <w:b/>
                <w:bCs/>
                <w:sz w:val="20"/>
                <w:szCs w:val="20"/>
              </w:rPr>
            </w:pPr>
            <w:r w:rsidRPr="00571FA2">
              <w:rPr>
                <w:b/>
                <w:bCs/>
                <w:sz w:val="20"/>
                <w:szCs w:val="20"/>
              </w:rPr>
              <w:t>Mode No.</w:t>
            </w:r>
          </w:p>
        </w:tc>
        <w:tc>
          <w:tcPr>
            <w:tcW w:w="0" w:type="auto"/>
            <w:vAlign w:val="bottom"/>
          </w:tcPr>
          <w:p w:rsidR="00571FA2" w:rsidRPr="00571FA2" w:rsidRDefault="00571FA2" w:rsidP="00281872">
            <w:pPr>
              <w:jc w:val="center"/>
              <w:rPr>
                <w:b/>
                <w:bCs/>
                <w:sz w:val="20"/>
                <w:szCs w:val="20"/>
              </w:rPr>
            </w:pPr>
            <w:r w:rsidRPr="00571FA2">
              <w:rPr>
                <w:b/>
                <w:bCs/>
                <w:sz w:val="20"/>
                <w:szCs w:val="20"/>
              </w:rPr>
              <w:t xml:space="preserve">Engine </w:t>
            </w:r>
            <w:proofErr w:type="spellStart"/>
            <w:r w:rsidRPr="00571FA2">
              <w:rPr>
                <w:b/>
                <w:bCs/>
                <w:sz w:val="20"/>
                <w:szCs w:val="20"/>
              </w:rPr>
              <w:t>speed</w:t>
            </w:r>
            <w:r w:rsidRPr="00571FA2">
              <w:rPr>
                <w:b/>
                <w:bCs/>
                <w:sz w:val="20"/>
                <w:szCs w:val="20"/>
                <w:vertAlign w:val="superscript"/>
              </w:rPr>
              <w:t>1</w:t>
            </w:r>
            <w:proofErr w:type="spellEnd"/>
          </w:p>
        </w:tc>
        <w:tc>
          <w:tcPr>
            <w:tcW w:w="0" w:type="auto"/>
            <w:vAlign w:val="bottom"/>
          </w:tcPr>
          <w:p w:rsidR="00571FA2" w:rsidRPr="00571FA2" w:rsidRDefault="00571FA2" w:rsidP="00281872">
            <w:pPr>
              <w:jc w:val="center"/>
              <w:rPr>
                <w:b/>
                <w:bCs/>
                <w:sz w:val="20"/>
                <w:szCs w:val="20"/>
              </w:rPr>
            </w:pPr>
            <w:r w:rsidRPr="00571FA2">
              <w:rPr>
                <w:b/>
                <w:bCs/>
                <w:sz w:val="20"/>
                <w:szCs w:val="20"/>
              </w:rPr>
              <w:t>Torque</w:t>
            </w:r>
            <w:r w:rsidRPr="00571FA2">
              <w:rPr>
                <w:b/>
                <w:bCs/>
                <w:sz w:val="20"/>
                <w:szCs w:val="20"/>
              </w:rPr>
              <w:br/>
              <w:t>(percent)</w:t>
            </w:r>
            <w:r w:rsidRPr="00571FA2">
              <w:rPr>
                <w:b/>
                <w:bCs/>
                <w:sz w:val="20"/>
                <w:szCs w:val="20"/>
                <w:vertAlign w:val="superscript"/>
              </w:rPr>
              <w:t>2</w:t>
            </w:r>
          </w:p>
        </w:tc>
        <w:tc>
          <w:tcPr>
            <w:tcW w:w="0" w:type="auto"/>
            <w:vAlign w:val="bottom"/>
          </w:tcPr>
          <w:p w:rsidR="00571FA2" w:rsidRPr="00571FA2" w:rsidRDefault="00571FA2" w:rsidP="00281872">
            <w:pPr>
              <w:jc w:val="center"/>
              <w:rPr>
                <w:b/>
                <w:bCs/>
                <w:sz w:val="20"/>
                <w:szCs w:val="20"/>
              </w:rPr>
            </w:pPr>
            <w:r w:rsidRPr="00571FA2">
              <w:rPr>
                <w:b/>
                <w:bCs/>
                <w:sz w:val="20"/>
                <w:szCs w:val="20"/>
              </w:rPr>
              <w:t>Weighting</w:t>
            </w:r>
            <w:r w:rsidRPr="00571FA2">
              <w:rPr>
                <w:b/>
                <w:bCs/>
                <w:sz w:val="20"/>
                <w:szCs w:val="20"/>
              </w:rPr>
              <w:br/>
              <w:t>factors</w:t>
            </w:r>
          </w:p>
        </w:tc>
      </w:tr>
      <w:tr w:rsidR="00571FA2" w:rsidRPr="00571FA2" w:rsidTr="00F83EE9">
        <w:trPr>
          <w:jc w:val="center"/>
        </w:trPr>
        <w:tc>
          <w:tcPr>
            <w:tcW w:w="1100" w:type="pct"/>
          </w:tcPr>
          <w:p w:rsidR="00571FA2" w:rsidRPr="00571FA2" w:rsidRDefault="00571FA2" w:rsidP="00281872">
            <w:pPr>
              <w:rPr>
                <w:sz w:val="20"/>
                <w:szCs w:val="20"/>
              </w:rPr>
            </w:pPr>
            <w:r w:rsidRPr="00571FA2">
              <w:rPr>
                <w:sz w:val="20"/>
                <w:szCs w:val="20"/>
              </w:rPr>
              <w:t>1</w:t>
            </w:r>
          </w:p>
        </w:tc>
        <w:tc>
          <w:tcPr>
            <w:tcW w:w="0" w:type="auto"/>
          </w:tcPr>
          <w:p w:rsidR="00571FA2" w:rsidRPr="00571FA2" w:rsidRDefault="00571FA2" w:rsidP="00281872">
            <w:pPr>
              <w:rPr>
                <w:sz w:val="20"/>
                <w:szCs w:val="20"/>
              </w:rPr>
            </w:pPr>
            <w:r w:rsidRPr="00571FA2">
              <w:rPr>
                <w:sz w:val="20"/>
                <w:szCs w:val="20"/>
              </w:rPr>
              <w:t>Rated</w:t>
            </w:r>
          </w:p>
        </w:tc>
        <w:tc>
          <w:tcPr>
            <w:tcW w:w="0" w:type="auto"/>
          </w:tcPr>
          <w:p w:rsidR="00571FA2" w:rsidRPr="00571FA2" w:rsidRDefault="00571FA2" w:rsidP="00281872">
            <w:pPr>
              <w:jc w:val="right"/>
              <w:rPr>
                <w:sz w:val="20"/>
                <w:szCs w:val="20"/>
              </w:rPr>
            </w:pPr>
            <w:r w:rsidRPr="00571FA2">
              <w:rPr>
                <w:sz w:val="20"/>
                <w:szCs w:val="20"/>
              </w:rPr>
              <w:t>100</w:t>
            </w:r>
          </w:p>
        </w:tc>
        <w:tc>
          <w:tcPr>
            <w:tcW w:w="0" w:type="auto"/>
          </w:tcPr>
          <w:p w:rsidR="00571FA2" w:rsidRPr="00571FA2" w:rsidRDefault="00571FA2" w:rsidP="00281872">
            <w:pPr>
              <w:jc w:val="right"/>
              <w:rPr>
                <w:sz w:val="20"/>
                <w:szCs w:val="20"/>
              </w:rPr>
            </w:pPr>
            <w:r w:rsidRPr="00571FA2">
              <w:rPr>
                <w:sz w:val="20"/>
                <w:szCs w:val="20"/>
              </w:rPr>
              <w:t>0.30</w:t>
            </w:r>
          </w:p>
        </w:tc>
      </w:tr>
      <w:tr w:rsidR="00571FA2" w:rsidRPr="00571FA2" w:rsidTr="00F83EE9">
        <w:trPr>
          <w:jc w:val="center"/>
        </w:trPr>
        <w:tc>
          <w:tcPr>
            <w:tcW w:w="1100" w:type="pct"/>
          </w:tcPr>
          <w:p w:rsidR="00571FA2" w:rsidRPr="00571FA2" w:rsidRDefault="00571FA2" w:rsidP="00281872">
            <w:pPr>
              <w:rPr>
                <w:sz w:val="20"/>
                <w:szCs w:val="20"/>
              </w:rPr>
            </w:pPr>
            <w:r w:rsidRPr="00571FA2">
              <w:rPr>
                <w:sz w:val="20"/>
                <w:szCs w:val="20"/>
              </w:rPr>
              <w:t>2</w:t>
            </w:r>
          </w:p>
        </w:tc>
        <w:tc>
          <w:tcPr>
            <w:tcW w:w="0" w:type="auto"/>
          </w:tcPr>
          <w:p w:rsidR="00571FA2" w:rsidRPr="00571FA2" w:rsidRDefault="00571FA2" w:rsidP="00281872">
            <w:pPr>
              <w:rPr>
                <w:sz w:val="20"/>
                <w:szCs w:val="20"/>
              </w:rPr>
            </w:pPr>
            <w:r w:rsidRPr="00571FA2">
              <w:rPr>
                <w:sz w:val="20"/>
                <w:szCs w:val="20"/>
              </w:rPr>
              <w:t>Rated</w:t>
            </w:r>
          </w:p>
        </w:tc>
        <w:tc>
          <w:tcPr>
            <w:tcW w:w="0" w:type="auto"/>
          </w:tcPr>
          <w:p w:rsidR="00571FA2" w:rsidRPr="00571FA2" w:rsidRDefault="00571FA2" w:rsidP="00281872">
            <w:pPr>
              <w:jc w:val="right"/>
              <w:rPr>
                <w:sz w:val="20"/>
                <w:szCs w:val="20"/>
              </w:rPr>
            </w:pPr>
            <w:r w:rsidRPr="00571FA2">
              <w:rPr>
                <w:sz w:val="20"/>
                <w:szCs w:val="20"/>
              </w:rPr>
              <w:t>75</w:t>
            </w:r>
          </w:p>
        </w:tc>
        <w:tc>
          <w:tcPr>
            <w:tcW w:w="0" w:type="auto"/>
          </w:tcPr>
          <w:p w:rsidR="00571FA2" w:rsidRPr="00571FA2" w:rsidRDefault="00571FA2" w:rsidP="00281872">
            <w:pPr>
              <w:jc w:val="right"/>
              <w:rPr>
                <w:sz w:val="20"/>
                <w:szCs w:val="20"/>
              </w:rPr>
            </w:pPr>
            <w:r w:rsidRPr="00571FA2">
              <w:rPr>
                <w:sz w:val="20"/>
                <w:szCs w:val="20"/>
              </w:rPr>
              <w:t>0.50</w:t>
            </w:r>
          </w:p>
        </w:tc>
      </w:tr>
      <w:tr w:rsidR="00571FA2" w:rsidRPr="00571FA2" w:rsidTr="00F83EE9">
        <w:trPr>
          <w:jc w:val="center"/>
        </w:trPr>
        <w:tc>
          <w:tcPr>
            <w:tcW w:w="1100" w:type="pct"/>
          </w:tcPr>
          <w:p w:rsidR="00571FA2" w:rsidRPr="00571FA2" w:rsidRDefault="00571FA2" w:rsidP="00281872">
            <w:pPr>
              <w:rPr>
                <w:sz w:val="20"/>
                <w:szCs w:val="20"/>
              </w:rPr>
            </w:pPr>
            <w:r w:rsidRPr="00571FA2">
              <w:rPr>
                <w:sz w:val="20"/>
                <w:szCs w:val="20"/>
              </w:rPr>
              <w:t>3</w:t>
            </w:r>
          </w:p>
        </w:tc>
        <w:tc>
          <w:tcPr>
            <w:tcW w:w="0" w:type="auto"/>
          </w:tcPr>
          <w:p w:rsidR="00571FA2" w:rsidRPr="00571FA2" w:rsidRDefault="00571FA2" w:rsidP="00281872">
            <w:pPr>
              <w:rPr>
                <w:sz w:val="20"/>
                <w:szCs w:val="20"/>
              </w:rPr>
            </w:pPr>
            <w:r w:rsidRPr="00571FA2">
              <w:rPr>
                <w:sz w:val="20"/>
                <w:szCs w:val="20"/>
              </w:rPr>
              <w:t>Rated</w:t>
            </w:r>
          </w:p>
        </w:tc>
        <w:tc>
          <w:tcPr>
            <w:tcW w:w="0" w:type="auto"/>
          </w:tcPr>
          <w:p w:rsidR="00571FA2" w:rsidRPr="00571FA2" w:rsidRDefault="00571FA2" w:rsidP="00281872">
            <w:pPr>
              <w:jc w:val="right"/>
              <w:rPr>
                <w:sz w:val="20"/>
                <w:szCs w:val="20"/>
              </w:rPr>
            </w:pPr>
            <w:r w:rsidRPr="00571FA2">
              <w:rPr>
                <w:sz w:val="20"/>
                <w:szCs w:val="20"/>
              </w:rPr>
              <w:t>50</w:t>
            </w:r>
          </w:p>
        </w:tc>
        <w:tc>
          <w:tcPr>
            <w:tcW w:w="0" w:type="auto"/>
          </w:tcPr>
          <w:p w:rsidR="00571FA2" w:rsidRPr="00571FA2" w:rsidRDefault="00571FA2" w:rsidP="00281872">
            <w:pPr>
              <w:jc w:val="right"/>
              <w:rPr>
                <w:sz w:val="20"/>
                <w:szCs w:val="20"/>
              </w:rPr>
            </w:pPr>
            <w:r w:rsidRPr="00571FA2">
              <w:rPr>
                <w:sz w:val="20"/>
                <w:szCs w:val="20"/>
              </w:rPr>
              <w:t>0.20</w:t>
            </w:r>
          </w:p>
        </w:tc>
      </w:tr>
    </w:tbl>
    <w:p w:rsidR="00571FA2" w:rsidRPr="00571FA2" w:rsidRDefault="00571FA2" w:rsidP="00F83EE9">
      <w:pPr>
        <w:spacing w:before="120" w:after="120"/>
        <w:rPr>
          <w:sz w:val="20"/>
          <w:szCs w:val="20"/>
        </w:rPr>
      </w:pPr>
      <w:proofErr w:type="spellStart"/>
      <w:proofErr w:type="gramStart"/>
      <w:r w:rsidRPr="00571FA2">
        <w:rPr>
          <w:sz w:val="20"/>
          <w:szCs w:val="20"/>
          <w:vertAlign w:val="superscript"/>
        </w:rPr>
        <w:t>1</w:t>
      </w:r>
      <w:r w:rsidRPr="00571FA2">
        <w:rPr>
          <w:sz w:val="20"/>
          <w:szCs w:val="20"/>
        </w:rPr>
        <w:t>Engine</w:t>
      </w:r>
      <w:proofErr w:type="spellEnd"/>
      <w:r w:rsidRPr="00571FA2">
        <w:rPr>
          <w:sz w:val="20"/>
          <w:szCs w:val="20"/>
        </w:rPr>
        <w:t xml:space="preserve"> speed: ±2 percent of point.</w:t>
      </w:r>
      <w:proofErr w:type="gramEnd"/>
    </w:p>
    <w:p w:rsidR="00571FA2" w:rsidRPr="00571FA2" w:rsidRDefault="00571FA2" w:rsidP="00571FA2">
      <w:pPr>
        <w:spacing w:after="120"/>
        <w:rPr>
          <w:sz w:val="20"/>
          <w:szCs w:val="20"/>
        </w:rPr>
      </w:pPr>
      <w:proofErr w:type="spellStart"/>
      <w:r w:rsidRPr="00571FA2">
        <w:rPr>
          <w:sz w:val="20"/>
          <w:szCs w:val="20"/>
          <w:vertAlign w:val="superscript"/>
        </w:rPr>
        <w:t>2</w:t>
      </w:r>
      <w:r w:rsidRPr="00571FA2">
        <w:rPr>
          <w:sz w:val="20"/>
          <w:szCs w:val="20"/>
        </w:rPr>
        <w:t>Torque</w:t>
      </w:r>
      <w:proofErr w:type="spellEnd"/>
      <w:r w:rsidRPr="00571FA2">
        <w:rPr>
          <w:sz w:val="20"/>
          <w:szCs w:val="20"/>
        </w:rPr>
        <w:t xml:space="preserve">: </w:t>
      </w:r>
      <w:proofErr w:type="spellStart"/>
      <w:r w:rsidRPr="00571FA2">
        <w:rPr>
          <w:sz w:val="20"/>
          <w:szCs w:val="20"/>
        </w:rPr>
        <w:t>NFPA</w:t>
      </w:r>
      <w:proofErr w:type="spellEnd"/>
      <w:r w:rsidRPr="00571FA2">
        <w:rPr>
          <w:sz w:val="20"/>
          <w:szCs w:val="20"/>
        </w:rPr>
        <w:t xml:space="preserve"> certified nameplate HP for 100 percent point</w:t>
      </w:r>
      <w:proofErr w:type="gramStart"/>
      <w:r w:rsidRPr="00571FA2">
        <w:rPr>
          <w:sz w:val="20"/>
          <w:szCs w:val="20"/>
        </w:rPr>
        <w:t xml:space="preserve">. </w:t>
      </w:r>
      <w:proofErr w:type="gramEnd"/>
      <w:r w:rsidRPr="00571FA2">
        <w:rPr>
          <w:sz w:val="20"/>
          <w:szCs w:val="20"/>
        </w:rPr>
        <w:t>All points should be ±2 percent of engine percent load value.</w:t>
      </w:r>
    </w:p>
    <w:p w:rsidR="00FD5E05" w:rsidRDefault="00FD5E05" w:rsidP="00571FA2">
      <w:pPr>
        <w:spacing w:after="120"/>
        <w:outlineLvl w:val="4"/>
        <w:rPr>
          <w:b/>
          <w:bCs/>
          <w:sz w:val="20"/>
          <w:szCs w:val="20"/>
        </w:rPr>
      </w:pPr>
    </w:p>
    <w:p w:rsidR="00571FA2" w:rsidRPr="00571FA2" w:rsidRDefault="00571FA2" w:rsidP="00571FA2">
      <w:pPr>
        <w:spacing w:after="120"/>
        <w:outlineLvl w:val="4"/>
        <w:rPr>
          <w:b/>
          <w:bCs/>
          <w:sz w:val="20"/>
          <w:szCs w:val="20"/>
        </w:rPr>
      </w:pPr>
      <w:r w:rsidRPr="00571FA2">
        <w:rPr>
          <w:b/>
          <w:bCs/>
          <w:sz w:val="20"/>
          <w:szCs w:val="20"/>
        </w:rPr>
        <w:t xml:space="preserve">Table 7 to Subpart </w:t>
      </w:r>
      <w:proofErr w:type="spellStart"/>
      <w:r w:rsidRPr="00571FA2">
        <w:rPr>
          <w:b/>
          <w:bCs/>
          <w:sz w:val="20"/>
          <w:szCs w:val="20"/>
        </w:rPr>
        <w:t>IIII</w:t>
      </w:r>
      <w:proofErr w:type="spellEnd"/>
      <w:r w:rsidRPr="00571FA2">
        <w:rPr>
          <w:b/>
          <w:bCs/>
          <w:sz w:val="20"/>
          <w:szCs w:val="20"/>
        </w:rPr>
        <w:t xml:space="preserve"> of Part 60—Requirements for Performance Tests for Stationary CI ICE </w:t>
      </w:r>
      <w:proofErr w:type="gramStart"/>
      <w:r w:rsidRPr="00571FA2">
        <w:rPr>
          <w:b/>
          <w:bCs/>
          <w:sz w:val="20"/>
          <w:szCs w:val="20"/>
        </w:rPr>
        <w:t>With</w:t>
      </w:r>
      <w:proofErr w:type="gramEnd"/>
      <w:r w:rsidRPr="00571FA2">
        <w:rPr>
          <w:b/>
          <w:bCs/>
          <w:sz w:val="20"/>
          <w:szCs w:val="20"/>
        </w:rPr>
        <w:t xml:space="preserve"> a Displacement of ≥30 Liters per Cylinder</w:t>
      </w:r>
    </w:p>
    <w:p w:rsidR="00571FA2" w:rsidRPr="00571FA2" w:rsidRDefault="00571FA2" w:rsidP="00571FA2">
      <w:pPr>
        <w:spacing w:after="120"/>
        <w:jc w:val="center"/>
        <w:rPr>
          <w:sz w:val="20"/>
          <w:szCs w:val="20"/>
        </w:rPr>
      </w:pPr>
      <w:r w:rsidRPr="00571FA2">
        <w:rPr>
          <w:sz w:val="20"/>
          <w:szCs w:val="20"/>
        </w:rPr>
        <w:t>[As stated in §60.4213, you must comply with the following requirements for performance tests for stationary CI ICE with a displacement of ≥30 liters per cylinder:]</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
      <w:tblGrid>
        <w:gridCol w:w="1811"/>
        <w:gridCol w:w="1848"/>
        <w:gridCol w:w="2125"/>
        <w:gridCol w:w="2284"/>
        <w:gridCol w:w="2228"/>
      </w:tblGrid>
      <w:tr w:rsidR="00571FA2" w:rsidRPr="004233B3" w:rsidTr="004233B3">
        <w:trPr>
          <w:tblHeader/>
        </w:trPr>
        <w:tc>
          <w:tcPr>
            <w:tcW w:w="0" w:type="auto"/>
          </w:tcPr>
          <w:p w:rsidR="00571FA2" w:rsidRPr="004233B3" w:rsidRDefault="00571FA2" w:rsidP="004233B3">
            <w:pPr>
              <w:jc w:val="center"/>
              <w:rPr>
                <w:b/>
                <w:bCs/>
                <w:sz w:val="20"/>
                <w:szCs w:val="20"/>
              </w:rPr>
            </w:pPr>
            <w:r w:rsidRPr="004233B3">
              <w:rPr>
                <w:b/>
                <w:bCs/>
                <w:sz w:val="20"/>
                <w:szCs w:val="20"/>
              </w:rPr>
              <w:t>For each</w:t>
            </w:r>
          </w:p>
        </w:tc>
        <w:tc>
          <w:tcPr>
            <w:tcW w:w="0" w:type="auto"/>
          </w:tcPr>
          <w:p w:rsidR="00571FA2" w:rsidRPr="004233B3" w:rsidRDefault="00571FA2" w:rsidP="004233B3">
            <w:pPr>
              <w:jc w:val="center"/>
              <w:rPr>
                <w:b/>
                <w:bCs/>
                <w:sz w:val="20"/>
                <w:szCs w:val="20"/>
              </w:rPr>
            </w:pPr>
            <w:r w:rsidRPr="004233B3">
              <w:rPr>
                <w:b/>
                <w:bCs/>
                <w:sz w:val="20"/>
                <w:szCs w:val="20"/>
              </w:rPr>
              <w:t>Complying with the</w:t>
            </w:r>
            <w:r w:rsidRPr="004233B3">
              <w:rPr>
                <w:b/>
                <w:bCs/>
                <w:sz w:val="20"/>
                <w:szCs w:val="20"/>
              </w:rPr>
              <w:br/>
              <w:t>requirement to</w:t>
            </w:r>
          </w:p>
        </w:tc>
        <w:tc>
          <w:tcPr>
            <w:tcW w:w="0" w:type="auto"/>
          </w:tcPr>
          <w:p w:rsidR="00571FA2" w:rsidRPr="004233B3" w:rsidRDefault="00571FA2" w:rsidP="004233B3">
            <w:pPr>
              <w:jc w:val="center"/>
              <w:rPr>
                <w:b/>
                <w:bCs/>
                <w:sz w:val="20"/>
                <w:szCs w:val="20"/>
              </w:rPr>
            </w:pPr>
            <w:r w:rsidRPr="004233B3">
              <w:rPr>
                <w:b/>
                <w:bCs/>
                <w:sz w:val="20"/>
                <w:szCs w:val="20"/>
              </w:rPr>
              <w:t>You must</w:t>
            </w:r>
          </w:p>
        </w:tc>
        <w:tc>
          <w:tcPr>
            <w:tcW w:w="0" w:type="auto"/>
          </w:tcPr>
          <w:p w:rsidR="00571FA2" w:rsidRPr="004233B3" w:rsidRDefault="00571FA2" w:rsidP="004233B3">
            <w:pPr>
              <w:jc w:val="center"/>
              <w:rPr>
                <w:b/>
                <w:bCs/>
                <w:sz w:val="20"/>
                <w:szCs w:val="20"/>
              </w:rPr>
            </w:pPr>
            <w:r w:rsidRPr="004233B3">
              <w:rPr>
                <w:b/>
                <w:bCs/>
                <w:sz w:val="20"/>
                <w:szCs w:val="20"/>
              </w:rPr>
              <w:t>Using</w:t>
            </w:r>
          </w:p>
        </w:tc>
        <w:tc>
          <w:tcPr>
            <w:tcW w:w="0" w:type="auto"/>
          </w:tcPr>
          <w:p w:rsidR="00571FA2" w:rsidRPr="004233B3" w:rsidRDefault="00571FA2" w:rsidP="004233B3">
            <w:pPr>
              <w:jc w:val="center"/>
              <w:rPr>
                <w:b/>
                <w:bCs/>
                <w:sz w:val="20"/>
                <w:szCs w:val="20"/>
              </w:rPr>
            </w:pPr>
            <w:r w:rsidRPr="004233B3">
              <w:rPr>
                <w:b/>
                <w:bCs/>
                <w:sz w:val="20"/>
                <w:szCs w:val="20"/>
              </w:rPr>
              <w:t>According to the following requirements</w:t>
            </w:r>
          </w:p>
        </w:tc>
      </w:tr>
      <w:tr w:rsidR="00571FA2" w:rsidRPr="004233B3" w:rsidTr="004233B3">
        <w:trPr>
          <w:tblHeader/>
        </w:trPr>
        <w:tc>
          <w:tcPr>
            <w:tcW w:w="0" w:type="auto"/>
          </w:tcPr>
          <w:p w:rsidR="00571FA2" w:rsidRPr="004233B3" w:rsidRDefault="00571FA2" w:rsidP="00FD5E05">
            <w:pPr>
              <w:rPr>
                <w:sz w:val="20"/>
                <w:szCs w:val="20"/>
              </w:rPr>
            </w:pPr>
            <w:r w:rsidRPr="004233B3">
              <w:rPr>
                <w:sz w:val="20"/>
                <w:szCs w:val="20"/>
              </w:rPr>
              <w:t>1. Stationary CI internal combustion engine with a displacement of ≥30 liters per cylinder</w:t>
            </w:r>
          </w:p>
        </w:tc>
        <w:tc>
          <w:tcPr>
            <w:tcW w:w="0" w:type="auto"/>
          </w:tcPr>
          <w:p w:rsidR="00571FA2" w:rsidRPr="004233B3" w:rsidRDefault="00571FA2" w:rsidP="00FD5E05">
            <w:pPr>
              <w:rPr>
                <w:sz w:val="20"/>
                <w:szCs w:val="20"/>
              </w:rPr>
            </w:pPr>
            <w:r w:rsidRPr="004233B3">
              <w:rPr>
                <w:sz w:val="20"/>
                <w:szCs w:val="20"/>
              </w:rPr>
              <w:t xml:space="preserve">a. Reduce </w:t>
            </w:r>
            <w:proofErr w:type="spellStart"/>
            <w:r w:rsidR="007308EA" w:rsidRPr="004233B3">
              <w:rPr>
                <w:sz w:val="20"/>
                <w:szCs w:val="20"/>
              </w:rPr>
              <w:t>NO</w:t>
            </w:r>
            <w:r w:rsidR="007308EA" w:rsidRPr="004233B3">
              <w:rPr>
                <w:sz w:val="20"/>
                <w:szCs w:val="20"/>
                <w:vertAlign w:val="subscript"/>
              </w:rPr>
              <w:t>X</w:t>
            </w:r>
            <w:proofErr w:type="spellEnd"/>
            <w:r w:rsidR="007308EA" w:rsidRPr="004233B3">
              <w:rPr>
                <w:sz w:val="20"/>
                <w:szCs w:val="20"/>
              </w:rPr>
              <w:t xml:space="preserve"> emissions</w:t>
            </w:r>
            <w:r w:rsidRPr="004233B3">
              <w:rPr>
                <w:sz w:val="20"/>
                <w:szCs w:val="20"/>
              </w:rPr>
              <w:t xml:space="preserve"> by 90 percent or more</w:t>
            </w:r>
          </w:p>
        </w:tc>
        <w:tc>
          <w:tcPr>
            <w:tcW w:w="0" w:type="auto"/>
          </w:tcPr>
          <w:p w:rsidR="00571FA2" w:rsidRPr="004233B3" w:rsidRDefault="00571FA2" w:rsidP="00FD5E05">
            <w:pPr>
              <w:rPr>
                <w:sz w:val="20"/>
                <w:szCs w:val="20"/>
              </w:rPr>
            </w:pPr>
            <w:proofErr w:type="spellStart"/>
            <w:r w:rsidRPr="004233B3">
              <w:rPr>
                <w:sz w:val="20"/>
                <w:szCs w:val="20"/>
              </w:rPr>
              <w:t>i</w:t>
            </w:r>
            <w:proofErr w:type="spellEnd"/>
            <w:r w:rsidRPr="004233B3">
              <w:rPr>
                <w:sz w:val="20"/>
                <w:szCs w:val="20"/>
              </w:rPr>
              <w:t>. Select the sampling port location and the number of traverse points;</w:t>
            </w:r>
          </w:p>
        </w:tc>
        <w:tc>
          <w:tcPr>
            <w:tcW w:w="0" w:type="auto"/>
          </w:tcPr>
          <w:p w:rsidR="00571FA2" w:rsidRPr="004233B3" w:rsidRDefault="00571FA2" w:rsidP="00FD5E05">
            <w:pPr>
              <w:rPr>
                <w:sz w:val="20"/>
                <w:szCs w:val="20"/>
              </w:rPr>
            </w:pPr>
            <w:r w:rsidRPr="004233B3">
              <w:rPr>
                <w:sz w:val="20"/>
                <w:szCs w:val="20"/>
              </w:rPr>
              <w:t xml:space="preserve">(1) Method 1 or </w:t>
            </w:r>
            <w:proofErr w:type="spellStart"/>
            <w:r w:rsidRPr="004233B3">
              <w:rPr>
                <w:sz w:val="20"/>
                <w:szCs w:val="20"/>
              </w:rPr>
              <w:t>1A</w:t>
            </w:r>
            <w:proofErr w:type="spellEnd"/>
            <w:r w:rsidRPr="004233B3">
              <w:rPr>
                <w:sz w:val="20"/>
                <w:szCs w:val="20"/>
              </w:rPr>
              <w:t xml:space="preserve"> of 40 </w:t>
            </w:r>
            <w:proofErr w:type="spellStart"/>
            <w:r w:rsidRPr="004233B3">
              <w:rPr>
                <w:sz w:val="20"/>
                <w:szCs w:val="20"/>
              </w:rPr>
              <w:t>CFR</w:t>
            </w:r>
            <w:proofErr w:type="spellEnd"/>
            <w:r w:rsidRPr="004233B3">
              <w:rPr>
                <w:sz w:val="20"/>
                <w:szCs w:val="20"/>
              </w:rPr>
              <w:t xml:space="preserve"> part 60, appendix A</w:t>
            </w:r>
          </w:p>
        </w:tc>
        <w:tc>
          <w:tcPr>
            <w:tcW w:w="0" w:type="auto"/>
          </w:tcPr>
          <w:p w:rsidR="00571FA2" w:rsidRPr="004233B3" w:rsidRDefault="00571FA2" w:rsidP="00FD5E05">
            <w:pPr>
              <w:rPr>
                <w:sz w:val="20"/>
                <w:szCs w:val="20"/>
              </w:rPr>
            </w:pPr>
            <w:r w:rsidRPr="004233B3">
              <w:rPr>
                <w:sz w:val="20"/>
                <w:szCs w:val="20"/>
              </w:rPr>
              <w:t>(a) Sampling sites must be located at the inlet and outlet of the control device.</w:t>
            </w:r>
          </w:p>
        </w:tc>
      </w:tr>
      <w:tr w:rsidR="00571FA2" w:rsidRPr="004233B3" w:rsidTr="004233B3">
        <w:trPr>
          <w:tblHeader/>
        </w:trPr>
        <w:tc>
          <w:tcPr>
            <w:tcW w:w="0" w:type="auto"/>
          </w:tcPr>
          <w:p w:rsidR="00571FA2" w:rsidRPr="004233B3" w:rsidRDefault="00571FA2" w:rsidP="00FD5E05">
            <w:pPr>
              <w:rPr>
                <w:sz w:val="20"/>
                <w:szCs w:val="20"/>
              </w:rPr>
            </w:pPr>
            <w:r w:rsidRPr="004233B3">
              <w:rPr>
                <w:sz w:val="20"/>
                <w:szCs w:val="20"/>
              </w:rPr>
              <w:t>  </w:t>
            </w:r>
          </w:p>
        </w:tc>
        <w:tc>
          <w:tcPr>
            <w:tcW w:w="0" w:type="auto"/>
          </w:tcPr>
          <w:p w:rsidR="00571FA2" w:rsidRPr="004233B3" w:rsidRDefault="00571FA2" w:rsidP="00FD5E05">
            <w:pPr>
              <w:rPr>
                <w:sz w:val="20"/>
                <w:szCs w:val="20"/>
              </w:rPr>
            </w:pPr>
          </w:p>
        </w:tc>
        <w:tc>
          <w:tcPr>
            <w:tcW w:w="0" w:type="auto"/>
          </w:tcPr>
          <w:p w:rsidR="00571FA2" w:rsidRPr="004233B3" w:rsidRDefault="00571FA2" w:rsidP="00FD5E05">
            <w:pPr>
              <w:rPr>
                <w:sz w:val="20"/>
                <w:szCs w:val="20"/>
              </w:rPr>
            </w:pPr>
            <w:r w:rsidRPr="004233B3">
              <w:rPr>
                <w:sz w:val="20"/>
                <w:szCs w:val="20"/>
              </w:rPr>
              <w:t xml:space="preserve">ii. Measure </w:t>
            </w:r>
            <w:proofErr w:type="spellStart"/>
            <w:r w:rsidRPr="004233B3">
              <w:rPr>
                <w:sz w:val="20"/>
                <w:szCs w:val="20"/>
              </w:rPr>
              <w:t>O</w:t>
            </w:r>
            <w:r w:rsidRPr="004233B3">
              <w:rPr>
                <w:sz w:val="20"/>
                <w:szCs w:val="20"/>
                <w:vertAlign w:val="subscript"/>
              </w:rPr>
              <w:t>2</w:t>
            </w:r>
            <w:proofErr w:type="spellEnd"/>
            <w:r w:rsidR="005721F4" w:rsidRPr="004233B3">
              <w:rPr>
                <w:sz w:val="20"/>
                <w:szCs w:val="20"/>
              </w:rPr>
              <w:t xml:space="preserve"> </w:t>
            </w:r>
            <w:r w:rsidRPr="004233B3">
              <w:rPr>
                <w:sz w:val="20"/>
                <w:szCs w:val="20"/>
              </w:rPr>
              <w:t>at the inlet and outlet of the control device;</w:t>
            </w:r>
          </w:p>
        </w:tc>
        <w:tc>
          <w:tcPr>
            <w:tcW w:w="0" w:type="auto"/>
          </w:tcPr>
          <w:p w:rsidR="00571FA2" w:rsidRPr="004233B3" w:rsidRDefault="00571FA2" w:rsidP="00FD5E05">
            <w:pPr>
              <w:rPr>
                <w:sz w:val="20"/>
                <w:szCs w:val="20"/>
              </w:rPr>
            </w:pPr>
            <w:r w:rsidRPr="004233B3">
              <w:rPr>
                <w:sz w:val="20"/>
                <w:szCs w:val="20"/>
              </w:rPr>
              <w:t xml:space="preserve">(2) Method 3, </w:t>
            </w:r>
            <w:proofErr w:type="spellStart"/>
            <w:r w:rsidRPr="004233B3">
              <w:rPr>
                <w:sz w:val="20"/>
                <w:szCs w:val="20"/>
              </w:rPr>
              <w:t>3A</w:t>
            </w:r>
            <w:proofErr w:type="spellEnd"/>
            <w:r w:rsidRPr="004233B3">
              <w:rPr>
                <w:sz w:val="20"/>
                <w:szCs w:val="20"/>
              </w:rPr>
              <w:t xml:space="preserve">, or </w:t>
            </w:r>
            <w:proofErr w:type="spellStart"/>
            <w:r w:rsidRPr="004233B3">
              <w:rPr>
                <w:sz w:val="20"/>
                <w:szCs w:val="20"/>
              </w:rPr>
              <w:t>3B</w:t>
            </w:r>
            <w:proofErr w:type="spellEnd"/>
            <w:r w:rsidRPr="004233B3">
              <w:rPr>
                <w:sz w:val="20"/>
                <w:szCs w:val="20"/>
              </w:rPr>
              <w:t xml:space="preserve"> of 40 </w:t>
            </w:r>
            <w:proofErr w:type="spellStart"/>
            <w:r w:rsidRPr="004233B3">
              <w:rPr>
                <w:sz w:val="20"/>
                <w:szCs w:val="20"/>
              </w:rPr>
              <w:t>CFR</w:t>
            </w:r>
            <w:proofErr w:type="spellEnd"/>
            <w:r w:rsidRPr="004233B3">
              <w:rPr>
                <w:sz w:val="20"/>
                <w:szCs w:val="20"/>
              </w:rPr>
              <w:t xml:space="preserve"> part 60, appendix A</w:t>
            </w:r>
          </w:p>
        </w:tc>
        <w:tc>
          <w:tcPr>
            <w:tcW w:w="0" w:type="auto"/>
          </w:tcPr>
          <w:p w:rsidR="00571FA2" w:rsidRPr="004233B3" w:rsidRDefault="00571FA2" w:rsidP="00FD5E05">
            <w:pPr>
              <w:rPr>
                <w:sz w:val="20"/>
                <w:szCs w:val="20"/>
              </w:rPr>
            </w:pPr>
            <w:r w:rsidRPr="004233B3">
              <w:rPr>
                <w:sz w:val="20"/>
                <w:szCs w:val="20"/>
              </w:rPr>
              <w:t xml:space="preserve">(b) Measurements to determine </w:t>
            </w:r>
            <w:proofErr w:type="spellStart"/>
            <w:r w:rsidRPr="004233B3">
              <w:rPr>
                <w:sz w:val="20"/>
                <w:szCs w:val="20"/>
              </w:rPr>
              <w:t>O</w:t>
            </w:r>
            <w:r w:rsidRPr="004233B3">
              <w:rPr>
                <w:sz w:val="20"/>
                <w:szCs w:val="20"/>
                <w:vertAlign w:val="subscript"/>
              </w:rPr>
              <w:t>2</w:t>
            </w:r>
            <w:proofErr w:type="spellEnd"/>
            <w:r w:rsidR="005721F4" w:rsidRPr="004233B3">
              <w:rPr>
                <w:sz w:val="20"/>
                <w:szCs w:val="20"/>
              </w:rPr>
              <w:t xml:space="preserve"> </w:t>
            </w:r>
            <w:r w:rsidRPr="004233B3">
              <w:rPr>
                <w:sz w:val="20"/>
                <w:szCs w:val="20"/>
              </w:rPr>
              <w:t xml:space="preserve">concentration must be made at the same time as the measurements for </w:t>
            </w:r>
            <w:proofErr w:type="spellStart"/>
            <w:r w:rsidR="007308EA" w:rsidRPr="004233B3">
              <w:rPr>
                <w:sz w:val="20"/>
                <w:szCs w:val="20"/>
              </w:rPr>
              <w:t>NO</w:t>
            </w:r>
            <w:r w:rsidR="007308EA" w:rsidRPr="004233B3">
              <w:rPr>
                <w:sz w:val="20"/>
                <w:szCs w:val="20"/>
                <w:vertAlign w:val="subscript"/>
              </w:rPr>
              <w:t>X</w:t>
            </w:r>
            <w:proofErr w:type="spellEnd"/>
            <w:r w:rsidR="007308EA" w:rsidRPr="004233B3">
              <w:rPr>
                <w:sz w:val="20"/>
                <w:szCs w:val="20"/>
              </w:rPr>
              <w:t xml:space="preserve"> concentration</w:t>
            </w:r>
            <w:r w:rsidRPr="004233B3">
              <w:rPr>
                <w:sz w:val="20"/>
                <w:szCs w:val="20"/>
              </w:rPr>
              <w:t>.</w:t>
            </w:r>
          </w:p>
        </w:tc>
      </w:tr>
      <w:tr w:rsidR="00571FA2" w:rsidRPr="004233B3" w:rsidTr="004233B3">
        <w:trPr>
          <w:tblHeader/>
        </w:trPr>
        <w:tc>
          <w:tcPr>
            <w:tcW w:w="0" w:type="auto"/>
          </w:tcPr>
          <w:p w:rsidR="00571FA2" w:rsidRPr="004233B3" w:rsidRDefault="00571FA2" w:rsidP="00FD5E05">
            <w:pPr>
              <w:rPr>
                <w:sz w:val="20"/>
                <w:szCs w:val="20"/>
              </w:rPr>
            </w:pPr>
            <w:r w:rsidRPr="004233B3">
              <w:rPr>
                <w:sz w:val="20"/>
                <w:szCs w:val="20"/>
              </w:rPr>
              <w:lastRenderedPageBreak/>
              <w:t>  </w:t>
            </w:r>
          </w:p>
        </w:tc>
        <w:tc>
          <w:tcPr>
            <w:tcW w:w="0" w:type="auto"/>
          </w:tcPr>
          <w:p w:rsidR="00571FA2" w:rsidRPr="004233B3" w:rsidRDefault="00571FA2" w:rsidP="00FD5E05">
            <w:pPr>
              <w:rPr>
                <w:sz w:val="20"/>
                <w:szCs w:val="20"/>
              </w:rPr>
            </w:pPr>
          </w:p>
        </w:tc>
        <w:tc>
          <w:tcPr>
            <w:tcW w:w="0" w:type="auto"/>
          </w:tcPr>
          <w:p w:rsidR="00571FA2" w:rsidRPr="004233B3" w:rsidRDefault="00571FA2" w:rsidP="00FD5E05">
            <w:pPr>
              <w:rPr>
                <w:sz w:val="20"/>
                <w:szCs w:val="20"/>
              </w:rPr>
            </w:pPr>
            <w:r w:rsidRPr="004233B3">
              <w:rPr>
                <w:sz w:val="20"/>
                <w:szCs w:val="20"/>
              </w:rPr>
              <w:t>iii. If necessary, measure moisture content at the inlet and outlet of the control device; and,</w:t>
            </w:r>
          </w:p>
        </w:tc>
        <w:tc>
          <w:tcPr>
            <w:tcW w:w="0" w:type="auto"/>
          </w:tcPr>
          <w:p w:rsidR="00571FA2" w:rsidRPr="004233B3" w:rsidRDefault="00571FA2" w:rsidP="00FD5E05">
            <w:pPr>
              <w:rPr>
                <w:sz w:val="20"/>
                <w:szCs w:val="20"/>
              </w:rPr>
            </w:pPr>
            <w:r w:rsidRPr="004233B3">
              <w:rPr>
                <w:sz w:val="20"/>
                <w:szCs w:val="20"/>
              </w:rPr>
              <w:t xml:space="preserve">(3) Method 4 of 40 </w:t>
            </w:r>
            <w:proofErr w:type="spellStart"/>
            <w:r w:rsidRPr="004233B3">
              <w:rPr>
                <w:sz w:val="20"/>
                <w:szCs w:val="20"/>
              </w:rPr>
              <w:t>CFR</w:t>
            </w:r>
            <w:proofErr w:type="spellEnd"/>
            <w:r w:rsidRPr="004233B3">
              <w:rPr>
                <w:sz w:val="20"/>
                <w:szCs w:val="20"/>
              </w:rPr>
              <w:t xml:space="preserve"> part 60, appendix A, Method 320 of 40 </w:t>
            </w:r>
            <w:proofErr w:type="spellStart"/>
            <w:r w:rsidRPr="004233B3">
              <w:rPr>
                <w:sz w:val="20"/>
                <w:szCs w:val="20"/>
              </w:rPr>
              <w:t>CFR</w:t>
            </w:r>
            <w:proofErr w:type="spellEnd"/>
            <w:r w:rsidRPr="004233B3">
              <w:rPr>
                <w:sz w:val="20"/>
                <w:szCs w:val="20"/>
              </w:rPr>
              <w:t xml:space="preserve"> part 63, appendix A, or ASTM D 6348–03 (incorporated by reference, see §60.17)</w:t>
            </w:r>
          </w:p>
        </w:tc>
        <w:tc>
          <w:tcPr>
            <w:tcW w:w="0" w:type="auto"/>
          </w:tcPr>
          <w:p w:rsidR="00571FA2" w:rsidRPr="004233B3" w:rsidRDefault="00571FA2" w:rsidP="00FD5E05">
            <w:pPr>
              <w:rPr>
                <w:sz w:val="20"/>
                <w:szCs w:val="20"/>
              </w:rPr>
            </w:pPr>
            <w:r w:rsidRPr="004233B3">
              <w:rPr>
                <w:sz w:val="20"/>
                <w:szCs w:val="20"/>
              </w:rPr>
              <w:t xml:space="preserve">(c) Measurements to determine moisture content must be made at the same time as the measurements for </w:t>
            </w:r>
            <w:proofErr w:type="spellStart"/>
            <w:r w:rsidRPr="004233B3">
              <w:rPr>
                <w:sz w:val="20"/>
                <w:szCs w:val="20"/>
              </w:rPr>
              <w:t>NO</w:t>
            </w:r>
            <w:r w:rsidRPr="004233B3">
              <w:rPr>
                <w:sz w:val="20"/>
                <w:szCs w:val="20"/>
                <w:vertAlign w:val="subscript"/>
              </w:rPr>
              <w:t>X</w:t>
            </w:r>
            <w:proofErr w:type="spellEnd"/>
            <w:r w:rsidR="007308EA" w:rsidRPr="004233B3">
              <w:rPr>
                <w:sz w:val="20"/>
                <w:szCs w:val="20"/>
              </w:rPr>
              <w:t xml:space="preserve"> </w:t>
            </w:r>
            <w:r w:rsidRPr="004233B3">
              <w:rPr>
                <w:sz w:val="20"/>
                <w:szCs w:val="20"/>
              </w:rPr>
              <w:t>concentration.</w:t>
            </w:r>
          </w:p>
        </w:tc>
      </w:tr>
      <w:tr w:rsidR="00571FA2" w:rsidRPr="004233B3" w:rsidTr="004233B3">
        <w:trPr>
          <w:tblHeader/>
        </w:trPr>
        <w:tc>
          <w:tcPr>
            <w:tcW w:w="0" w:type="auto"/>
          </w:tcPr>
          <w:p w:rsidR="00571FA2" w:rsidRPr="004233B3" w:rsidRDefault="00571FA2" w:rsidP="00FD5E05">
            <w:pPr>
              <w:rPr>
                <w:sz w:val="20"/>
                <w:szCs w:val="20"/>
              </w:rPr>
            </w:pPr>
            <w:r w:rsidRPr="004233B3">
              <w:rPr>
                <w:sz w:val="20"/>
                <w:szCs w:val="20"/>
              </w:rPr>
              <w:t>  </w:t>
            </w:r>
          </w:p>
        </w:tc>
        <w:tc>
          <w:tcPr>
            <w:tcW w:w="0" w:type="auto"/>
          </w:tcPr>
          <w:p w:rsidR="00571FA2" w:rsidRPr="004233B3" w:rsidRDefault="00571FA2" w:rsidP="00FD5E05">
            <w:pPr>
              <w:rPr>
                <w:sz w:val="20"/>
                <w:szCs w:val="20"/>
              </w:rPr>
            </w:pPr>
          </w:p>
        </w:tc>
        <w:tc>
          <w:tcPr>
            <w:tcW w:w="0" w:type="auto"/>
          </w:tcPr>
          <w:p w:rsidR="00571FA2" w:rsidRPr="004233B3" w:rsidRDefault="00571FA2" w:rsidP="00FD5E05">
            <w:pPr>
              <w:rPr>
                <w:sz w:val="20"/>
                <w:szCs w:val="20"/>
              </w:rPr>
            </w:pPr>
            <w:r w:rsidRPr="004233B3">
              <w:rPr>
                <w:sz w:val="20"/>
                <w:szCs w:val="20"/>
              </w:rPr>
              <w:t xml:space="preserve">iv. Measure </w:t>
            </w:r>
            <w:proofErr w:type="spellStart"/>
            <w:r w:rsidRPr="004233B3">
              <w:rPr>
                <w:sz w:val="20"/>
                <w:szCs w:val="20"/>
              </w:rPr>
              <w:t>NO</w:t>
            </w:r>
            <w:r w:rsidRPr="004233B3">
              <w:rPr>
                <w:sz w:val="20"/>
                <w:szCs w:val="20"/>
                <w:vertAlign w:val="subscript"/>
              </w:rPr>
              <w:t>X</w:t>
            </w:r>
            <w:proofErr w:type="spellEnd"/>
            <w:r w:rsidR="005721F4" w:rsidRPr="004233B3">
              <w:rPr>
                <w:sz w:val="20"/>
                <w:szCs w:val="20"/>
              </w:rPr>
              <w:t xml:space="preserve"> </w:t>
            </w:r>
            <w:r w:rsidRPr="004233B3">
              <w:rPr>
                <w:sz w:val="20"/>
                <w:szCs w:val="20"/>
              </w:rPr>
              <w:t>at the inlet and outlet of the control device</w:t>
            </w:r>
          </w:p>
        </w:tc>
        <w:tc>
          <w:tcPr>
            <w:tcW w:w="0" w:type="auto"/>
          </w:tcPr>
          <w:p w:rsidR="00571FA2" w:rsidRPr="004233B3" w:rsidRDefault="00571FA2" w:rsidP="00FD5E05">
            <w:pPr>
              <w:rPr>
                <w:sz w:val="20"/>
                <w:szCs w:val="20"/>
              </w:rPr>
            </w:pPr>
            <w:r w:rsidRPr="004233B3">
              <w:rPr>
                <w:sz w:val="20"/>
                <w:szCs w:val="20"/>
              </w:rPr>
              <w:t xml:space="preserve">(4) Method </w:t>
            </w:r>
            <w:proofErr w:type="spellStart"/>
            <w:r w:rsidRPr="004233B3">
              <w:rPr>
                <w:sz w:val="20"/>
                <w:szCs w:val="20"/>
              </w:rPr>
              <w:t>7E</w:t>
            </w:r>
            <w:proofErr w:type="spellEnd"/>
            <w:r w:rsidRPr="004233B3">
              <w:rPr>
                <w:sz w:val="20"/>
                <w:szCs w:val="20"/>
              </w:rPr>
              <w:t xml:space="preserve"> of 40 </w:t>
            </w:r>
            <w:proofErr w:type="spellStart"/>
            <w:r w:rsidRPr="004233B3">
              <w:rPr>
                <w:sz w:val="20"/>
                <w:szCs w:val="20"/>
              </w:rPr>
              <w:t>CFR</w:t>
            </w:r>
            <w:proofErr w:type="spellEnd"/>
            <w:r w:rsidRPr="004233B3">
              <w:rPr>
                <w:sz w:val="20"/>
                <w:szCs w:val="20"/>
              </w:rPr>
              <w:t xml:space="preserve"> part 60, appendix A, Method 320 of 40 </w:t>
            </w:r>
            <w:proofErr w:type="spellStart"/>
            <w:r w:rsidRPr="004233B3">
              <w:rPr>
                <w:sz w:val="20"/>
                <w:szCs w:val="20"/>
              </w:rPr>
              <w:t>CFR</w:t>
            </w:r>
            <w:proofErr w:type="spellEnd"/>
            <w:r w:rsidRPr="004233B3">
              <w:rPr>
                <w:sz w:val="20"/>
                <w:szCs w:val="20"/>
              </w:rPr>
              <w:t xml:space="preserve"> part 63, appendix A, or ASTM D 6348–03 (incorporated by reference, see §60.17)</w:t>
            </w:r>
          </w:p>
        </w:tc>
        <w:tc>
          <w:tcPr>
            <w:tcW w:w="0" w:type="auto"/>
          </w:tcPr>
          <w:p w:rsidR="00571FA2" w:rsidRPr="004233B3" w:rsidRDefault="00571FA2" w:rsidP="00FD5E05">
            <w:pPr>
              <w:rPr>
                <w:sz w:val="20"/>
                <w:szCs w:val="20"/>
              </w:rPr>
            </w:pPr>
            <w:r w:rsidRPr="004233B3">
              <w:rPr>
                <w:sz w:val="20"/>
                <w:szCs w:val="20"/>
              </w:rPr>
              <w:t xml:space="preserve">(d) </w:t>
            </w:r>
            <w:proofErr w:type="spellStart"/>
            <w:r w:rsidRPr="004233B3">
              <w:rPr>
                <w:sz w:val="20"/>
                <w:szCs w:val="20"/>
              </w:rPr>
              <w:t>NO</w:t>
            </w:r>
            <w:r w:rsidRPr="004233B3">
              <w:rPr>
                <w:sz w:val="20"/>
                <w:szCs w:val="20"/>
                <w:vertAlign w:val="subscript"/>
              </w:rPr>
              <w:t>X</w:t>
            </w:r>
            <w:proofErr w:type="spellEnd"/>
            <w:r w:rsidR="005721F4" w:rsidRPr="004233B3">
              <w:rPr>
                <w:sz w:val="20"/>
                <w:szCs w:val="20"/>
              </w:rPr>
              <w:t xml:space="preserve"> </w:t>
            </w:r>
            <w:r w:rsidRPr="004233B3">
              <w:rPr>
                <w:sz w:val="20"/>
                <w:szCs w:val="20"/>
              </w:rPr>
              <w:t xml:space="preserve">concentration must be at 15 percent </w:t>
            </w:r>
            <w:proofErr w:type="spellStart"/>
            <w:r w:rsidRPr="004233B3">
              <w:rPr>
                <w:sz w:val="20"/>
                <w:szCs w:val="20"/>
              </w:rPr>
              <w:t>O</w:t>
            </w:r>
            <w:r w:rsidRPr="004233B3">
              <w:rPr>
                <w:sz w:val="20"/>
                <w:szCs w:val="20"/>
                <w:vertAlign w:val="subscript"/>
              </w:rPr>
              <w:t>2</w:t>
            </w:r>
            <w:proofErr w:type="spellEnd"/>
            <w:r w:rsidRPr="004233B3">
              <w:rPr>
                <w:sz w:val="20"/>
                <w:szCs w:val="20"/>
              </w:rPr>
              <w:t>, dry basis</w:t>
            </w:r>
            <w:proofErr w:type="gramStart"/>
            <w:r w:rsidRPr="004233B3">
              <w:rPr>
                <w:sz w:val="20"/>
                <w:szCs w:val="20"/>
              </w:rPr>
              <w:t xml:space="preserve">. </w:t>
            </w:r>
            <w:proofErr w:type="gramEnd"/>
            <w:r w:rsidRPr="004233B3">
              <w:rPr>
                <w:sz w:val="20"/>
                <w:szCs w:val="20"/>
              </w:rPr>
              <w:t xml:space="preserve">Results of this test consist of the average of the three </w:t>
            </w:r>
            <w:proofErr w:type="gramStart"/>
            <w:r w:rsidRPr="004233B3">
              <w:rPr>
                <w:sz w:val="20"/>
                <w:szCs w:val="20"/>
              </w:rPr>
              <w:t>1-hour</w:t>
            </w:r>
            <w:proofErr w:type="gramEnd"/>
            <w:r w:rsidRPr="004233B3">
              <w:rPr>
                <w:sz w:val="20"/>
                <w:szCs w:val="20"/>
              </w:rPr>
              <w:t xml:space="preserve"> or longer runs.</w:t>
            </w:r>
          </w:p>
        </w:tc>
      </w:tr>
      <w:tr w:rsidR="00571FA2" w:rsidRPr="004233B3" w:rsidTr="004233B3">
        <w:trPr>
          <w:tblHeader/>
        </w:trPr>
        <w:tc>
          <w:tcPr>
            <w:tcW w:w="0" w:type="auto"/>
          </w:tcPr>
          <w:p w:rsidR="00571FA2" w:rsidRPr="004233B3" w:rsidRDefault="00571FA2" w:rsidP="00FD5E05">
            <w:pPr>
              <w:rPr>
                <w:sz w:val="20"/>
                <w:szCs w:val="20"/>
              </w:rPr>
            </w:pPr>
            <w:r w:rsidRPr="004233B3">
              <w:rPr>
                <w:sz w:val="20"/>
                <w:szCs w:val="20"/>
              </w:rPr>
              <w:t>  </w:t>
            </w:r>
          </w:p>
        </w:tc>
        <w:tc>
          <w:tcPr>
            <w:tcW w:w="0" w:type="auto"/>
          </w:tcPr>
          <w:p w:rsidR="00571FA2" w:rsidRPr="004233B3" w:rsidRDefault="00571FA2" w:rsidP="00FD5E05">
            <w:pPr>
              <w:rPr>
                <w:sz w:val="20"/>
                <w:szCs w:val="20"/>
              </w:rPr>
            </w:pPr>
            <w:r w:rsidRPr="004233B3">
              <w:rPr>
                <w:sz w:val="20"/>
                <w:szCs w:val="20"/>
              </w:rPr>
              <w:t xml:space="preserve">b. Limit the concentration of </w:t>
            </w:r>
            <w:proofErr w:type="spellStart"/>
            <w:r w:rsidRPr="004233B3">
              <w:rPr>
                <w:sz w:val="20"/>
                <w:szCs w:val="20"/>
              </w:rPr>
              <w:t>NO</w:t>
            </w:r>
            <w:r w:rsidRPr="004233B3">
              <w:rPr>
                <w:sz w:val="20"/>
                <w:szCs w:val="20"/>
                <w:vertAlign w:val="subscript"/>
              </w:rPr>
              <w:t>X</w:t>
            </w:r>
            <w:proofErr w:type="spellEnd"/>
            <w:r w:rsidR="005721F4" w:rsidRPr="004233B3">
              <w:rPr>
                <w:sz w:val="20"/>
                <w:szCs w:val="20"/>
              </w:rPr>
              <w:t xml:space="preserve"> </w:t>
            </w:r>
            <w:r w:rsidRPr="004233B3">
              <w:rPr>
                <w:sz w:val="20"/>
                <w:szCs w:val="20"/>
              </w:rPr>
              <w:t>in the stationary CI internal combustion engine exhaust.</w:t>
            </w:r>
          </w:p>
        </w:tc>
        <w:tc>
          <w:tcPr>
            <w:tcW w:w="0" w:type="auto"/>
          </w:tcPr>
          <w:p w:rsidR="00571FA2" w:rsidRPr="004233B3" w:rsidRDefault="00571FA2" w:rsidP="00FD5E05">
            <w:pPr>
              <w:rPr>
                <w:sz w:val="20"/>
                <w:szCs w:val="20"/>
              </w:rPr>
            </w:pPr>
            <w:proofErr w:type="spellStart"/>
            <w:r w:rsidRPr="004233B3">
              <w:rPr>
                <w:sz w:val="20"/>
                <w:szCs w:val="20"/>
              </w:rPr>
              <w:t>i</w:t>
            </w:r>
            <w:proofErr w:type="spellEnd"/>
            <w:r w:rsidRPr="004233B3">
              <w:rPr>
                <w:sz w:val="20"/>
                <w:szCs w:val="20"/>
              </w:rPr>
              <w:t>. Select the sampling port location and the number of traverse points;</w:t>
            </w:r>
          </w:p>
        </w:tc>
        <w:tc>
          <w:tcPr>
            <w:tcW w:w="0" w:type="auto"/>
          </w:tcPr>
          <w:p w:rsidR="00571FA2" w:rsidRPr="004233B3" w:rsidRDefault="00571FA2" w:rsidP="00FD5E05">
            <w:pPr>
              <w:rPr>
                <w:sz w:val="20"/>
                <w:szCs w:val="20"/>
              </w:rPr>
            </w:pPr>
            <w:r w:rsidRPr="004233B3">
              <w:rPr>
                <w:sz w:val="20"/>
                <w:szCs w:val="20"/>
              </w:rPr>
              <w:t xml:space="preserve">(1) Method 1 or </w:t>
            </w:r>
            <w:proofErr w:type="spellStart"/>
            <w:r w:rsidRPr="004233B3">
              <w:rPr>
                <w:sz w:val="20"/>
                <w:szCs w:val="20"/>
              </w:rPr>
              <w:t>1A</w:t>
            </w:r>
            <w:proofErr w:type="spellEnd"/>
            <w:r w:rsidRPr="004233B3">
              <w:rPr>
                <w:sz w:val="20"/>
                <w:szCs w:val="20"/>
              </w:rPr>
              <w:t xml:space="preserve"> of 40 </w:t>
            </w:r>
            <w:proofErr w:type="spellStart"/>
            <w:r w:rsidRPr="004233B3">
              <w:rPr>
                <w:sz w:val="20"/>
                <w:szCs w:val="20"/>
              </w:rPr>
              <w:t>CFR</w:t>
            </w:r>
            <w:proofErr w:type="spellEnd"/>
            <w:r w:rsidRPr="004233B3">
              <w:rPr>
                <w:sz w:val="20"/>
                <w:szCs w:val="20"/>
              </w:rPr>
              <w:t xml:space="preserve"> part 60, Appendix A</w:t>
            </w:r>
          </w:p>
        </w:tc>
        <w:tc>
          <w:tcPr>
            <w:tcW w:w="0" w:type="auto"/>
          </w:tcPr>
          <w:p w:rsidR="00571FA2" w:rsidRPr="004233B3" w:rsidRDefault="00571FA2" w:rsidP="00FD5E05">
            <w:pPr>
              <w:rPr>
                <w:sz w:val="20"/>
                <w:szCs w:val="20"/>
              </w:rPr>
            </w:pPr>
            <w:r w:rsidRPr="004233B3">
              <w:rPr>
                <w:sz w:val="20"/>
                <w:szCs w:val="20"/>
              </w:rPr>
              <w:t>(a) If using a control device, the sampling site must be located at the outlet of the control device.</w:t>
            </w:r>
          </w:p>
        </w:tc>
      </w:tr>
      <w:tr w:rsidR="00571FA2" w:rsidRPr="004233B3" w:rsidTr="004233B3">
        <w:trPr>
          <w:tblHeader/>
        </w:trPr>
        <w:tc>
          <w:tcPr>
            <w:tcW w:w="0" w:type="auto"/>
          </w:tcPr>
          <w:p w:rsidR="00571FA2" w:rsidRPr="004233B3" w:rsidRDefault="00571FA2" w:rsidP="00FD5E05">
            <w:pPr>
              <w:rPr>
                <w:sz w:val="20"/>
                <w:szCs w:val="20"/>
              </w:rPr>
            </w:pPr>
            <w:r w:rsidRPr="004233B3">
              <w:rPr>
                <w:sz w:val="20"/>
                <w:szCs w:val="20"/>
              </w:rPr>
              <w:t>  </w:t>
            </w:r>
          </w:p>
        </w:tc>
        <w:tc>
          <w:tcPr>
            <w:tcW w:w="0" w:type="auto"/>
          </w:tcPr>
          <w:p w:rsidR="00571FA2" w:rsidRPr="004233B3" w:rsidRDefault="00571FA2" w:rsidP="00FD5E05">
            <w:pPr>
              <w:rPr>
                <w:sz w:val="20"/>
                <w:szCs w:val="20"/>
              </w:rPr>
            </w:pPr>
          </w:p>
        </w:tc>
        <w:tc>
          <w:tcPr>
            <w:tcW w:w="0" w:type="auto"/>
          </w:tcPr>
          <w:p w:rsidR="00571FA2" w:rsidRPr="004233B3" w:rsidRDefault="00571FA2" w:rsidP="00FD5E05">
            <w:pPr>
              <w:rPr>
                <w:sz w:val="20"/>
                <w:szCs w:val="20"/>
              </w:rPr>
            </w:pPr>
            <w:r w:rsidRPr="004233B3">
              <w:rPr>
                <w:sz w:val="20"/>
                <w:szCs w:val="20"/>
              </w:rPr>
              <w:t xml:space="preserve">ii. Determine the </w:t>
            </w:r>
            <w:proofErr w:type="spellStart"/>
            <w:r w:rsidRPr="004233B3">
              <w:rPr>
                <w:sz w:val="20"/>
                <w:szCs w:val="20"/>
              </w:rPr>
              <w:t>O</w:t>
            </w:r>
            <w:r w:rsidRPr="004233B3">
              <w:rPr>
                <w:sz w:val="20"/>
                <w:szCs w:val="20"/>
                <w:vertAlign w:val="subscript"/>
              </w:rPr>
              <w:t>2</w:t>
            </w:r>
            <w:proofErr w:type="spellEnd"/>
            <w:r w:rsidR="005721F4" w:rsidRPr="004233B3">
              <w:rPr>
                <w:sz w:val="20"/>
                <w:szCs w:val="20"/>
              </w:rPr>
              <w:t xml:space="preserve"> </w:t>
            </w:r>
            <w:r w:rsidRPr="004233B3">
              <w:rPr>
                <w:sz w:val="20"/>
                <w:szCs w:val="20"/>
              </w:rPr>
              <w:t>concentration of the stationary internal combustion engine exhaust at the sampling port location; and,</w:t>
            </w:r>
          </w:p>
        </w:tc>
        <w:tc>
          <w:tcPr>
            <w:tcW w:w="0" w:type="auto"/>
          </w:tcPr>
          <w:p w:rsidR="00571FA2" w:rsidRPr="004233B3" w:rsidRDefault="00571FA2" w:rsidP="00FD5E05">
            <w:pPr>
              <w:rPr>
                <w:sz w:val="20"/>
                <w:szCs w:val="20"/>
              </w:rPr>
            </w:pPr>
            <w:r w:rsidRPr="004233B3">
              <w:rPr>
                <w:sz w:val="20"/>
                <w:szCs w:val="20"/>
              </w:rPr>
              <w:t xml:space="preserve">(2) Method 3, </w:t>
            </w:r>
            <w:proofErr w:type="spellStart"/>
            <w:r w:rsidRPr="004233B3">
              <w:rPr>
                <w:sz w:val="20"/>
                <w:szCs w:val="20"/>
              </w:rPr>
              <w:t>3A</w:t>
            </w:r>
            <w:proofErr w:type="spellEnd"/>
            <w:r w:rsidRPr="004233B3">
              <w:rPr>
                <w:sz w:val="20"/>
                <w:szCs w:val="20"/>
              </w:rPr>
              <w:t xml:space="preserve">, or </w:t>
            </w:r>
            <w:proofErr w:type="spellStart"/>
            <w:r w:rsidRPr="004233B3">
              <w:rPr>
                <w:sz w:val="20"/>
                <w:szCs w:val="20"/>
              </w:rPr>
              <w:t>3B</w:t>
            </w:r>
            <w:proofErr w:type="spellEnd"/>
            <w:r w:rsidRPr="004233B3">
              <w:rPr>
                <w:sz w:val="20"/>
                <w:szCs w:val="20"/>
              </w:rPr>
              <w:t xml:space="preserve"> of 40 </w:t>
            </w:r>
            <w:proofErr w:type="spellStart"/>
            <w:r w:rsidRPr="004233B3">
              <w:rPr>
                <w:sz w:val="20"/>
                <w:szCs w:val="20"/>
              </w:rPr>
              <w:t>CFR</w:t>
            </w:r>
            <w:proofErr w:type="spellEnd"/>
            <w:r w:rsidRPr="004233B3">
              <w:rPr>
                <w:sz w:val="20"/>
                <w:szCs w:val="20"/>
              </w:rPr>
              <w:t xml:space="preserve"> part 60, appendix A</w:t>
            </w:r>
          </w:p>
        </w:tc>
        <w:tc>
          <w:tcPr>
            <w:tcW w:w="0" w:type="auto"/>
          </w:tcPr>
          <w:p w:rsidR="00571FA2" w:rsidRPr="004233B3" w:rsidRDefault="00571FA2" w:rsidP="00FD5E05">
            <w:pPr>
              <w:rPr>
                <w:sz w:val="20"/>
                <w:szCs w:val="20"/>
              </w:rPr>
            </w:pPr>
            <w:r w:rsidRPr="004233B3">
              <w:rPr>
                <w:sz w:val="20"/>
                <w:szCs w:val="20"/>
              </w:rPr>
              <w:t xml:space="preserve">(b) Measurements to determine </w:t>
            </w:r>
            <w:proofErr w:type="spellStart"/>
            <w:r w:rsidRPr="004233B3">
              <w:rPr>
                <w:sz w:val="20"/>
                <w:szCs w:val="20"/>
              </w:rPr>
              <w:t>O</w:t>
            </w:r>
            <w:r w:rsidRPr="004233B3">
              <w:rPr>
                <w:sz w:val="20"/>
                <w:szCs w:val="20"/>
                <w:vertAlign w:val="subscript"/>
              </w:rPr>
              <w:t>2</w:t>
            </w:r>
            <w:proofErr w:type="spellEnd"/>
            <w:r w:rsidR="005721F4" w:rsidRPr="004233B3">
              <w:rPr>
                <w:sz w:val="20"/>
                <w:szCs w:val="20"/>
              </w:rPr>
              <w:t xml:space="preserve"> </w:t>
            </w:r>
            <w:r w:rsidRPr="004233B3">
              <w:rPr>
                <w:sz w:val="20"/>
                <w:szCs w:val="20"/>
              </w:rPr>
              <w:t xml:space="preserve">concentration must be made at the same time as the measurement for </w:t>
            </w:r>
            <w:proofErr w:type="spellStart"/>
            <w:r w:rsidRPr="004233B3">
              <w:rPr>
                <w:sz w:val="20"/>
                <w:szCs w:val="20"/>
              </w:rPr>
              <w:t>NO</w:t>
            </w:r>
            <w:r w:rsidRPr="004233B3">
              <w:rPr>
                <w:sz w:val="20"/>
                <w:szCs w:val="20"/>
                <w:vertAlign w:val="subscript"/>
              </w:rPr>
              <w:t>X</w:t>
            </w:r>
            <w:proofErr w:type="spellEnd"/>
            <w:r w:rsidR="005721F4" w:rsidRPr="004233B3">
              <w:rPr>
                <w:sz w:val="20"/>
                <w:szCs w:val="20"/>
              </w:rPr>
              <w:t xml:space="preserve"> </w:t>
            </w:r>
            <w:r w:rsidRPr="004233B3">
              <w:rPr>
                <w:sz w:val="20"/>
                <w:szCs w:val="20"/>
              </w:rPr>
              <w:t>concentration.</w:t>
            </w:r>
          </w:p>
        </w:tc>
      </w:tr>
      <w:tr w:rsidR="00571FA2" w:rsidRPr="004233B3" w:rsidTr="004233B3">
        <w:trPr>
          <w:tblHeader/>
        </w:trPr>
        <w:tc>
          <w:tcPr>
            <w:tcW w:w="0" w:type="auto"/>
          </w:tcPr>
          <w:p w:rsidR="00571FA2" w:rsidRPr="004233B3" w:rsidRDefault="00571FA2" w:rsidP="00FD5E05">
            <w:pPr>
              <w:rPr>
                <w:sz w:val="20"/>
                <w:szCs w:val="20"/>
              </w:rPr>
            </w:pPr>
            <w:r w:rsidRPr="004233B3">
              <w:rPr>
                <w:sz w:val="20"/>
                <w:szCs w:val="20"/>
              </w:rPr>
              <w:t>  </w:t>
            </w:r>
          </w:p>
        </w:tc>
        <w:tc>
          <w:tcPr>
            <w:tcW w:w="0" w:type="auto"/>
          </w:tcPr>
          <w:p w:rsidR="00571FA2" w:rsidRPr="004233B3" w:rsidRDefault="00571FA2" w:rsidP="00FD5E05">
            <w:pPr>
              <w:rPr>
                <w:sz w:val="20"/>
                <w:szCs w:val="20"/>
              </w:rPr>
            </w:pPr>
          </w:p>
        </w:tc>
        <w:tc>
          <w:tcPr>
            <w:tcW w:w="0" w:type="auto"/>
          </w:tcPr>
          <w:p w:rsidR="00571FA2" w:rsidRPr="004233B3" w:rsidRDefault="00571FA2" w:rsidP="00FD5E05">
            <w:pPr>
              <w:rPr>
                <w:sz w:val="20"/>
                <w:szCs w:val="20"/>
              </w:rPr>
            </w:pPr>
            <w:r w:rsidRPr="004233B3">
              <w:rPr>
                <w:sz w:val="20"/>
                <w:szCs w:val="20"/>
              </w:rPr>
              <w:t>iii. If necessary, measure moisture content of the stationary internal combustion engine exhaust at the sampling port location; and,</w:t>
            </w:r>
          </w:p>
        </w:tc>
        <w:tc>
          <w:tcPr>
            <w:tcW w:w="0" w:type="auto"/>
          </w:tcPr>
          <w:p w:rsidR="00571FA2" w:rsidRPr="004233B3" w:rsidRDefault="00571FA2" w:rsidP="00FD5E05">
            <w:pPr>
              <w:rPr>
                <w:sz w:val="20"/>
                <w:szCs w:val="20"/>
              </w:rPr>
            </w:pPr>
            <w:r w:rsidRPr="004233B3">
              <w:rPr>
                <w:sz w:val="20"/>
                <w:szCs w:val="20"/>
              </w:rPr>
              <w:t xml:space="preserve">(3) Method 4 of 40 </w:t>
            </w:r>
            <w:proofErr w:type="spellStart"/>
            <w:r w:rsidRPr="004233B3">
              <w:rPr>
                <w:sz w:val="20"/>
                <w:szCs w:val="20"/>
              </w:rPr>
              <w:t>CFR</w:t>
            </w:r>
            <w:proofErr w:type="spellEnd"/>
            <w:r w:rsidRPr="004233B3">
              <w:rPr>
                <w:sz w:val="20"/>
                <w:szCs w:val="20"/>
              </w:rPr>
              <w:t xml:space="preserve"> part 60, appendix A, Method 320 of 40 </w:t>
            </w:r>
            <w:proofErr w:type="spellStart"/>
            <w:r w:rsidRPr="004233B3">
              <w:rPr>
                <w:sz w:val="20"/>
                <w:szCs w:val="20"/>
              </w:rPr>
              <w:t>CFR</w:t>
            </w:r>
            <w:proofErr w:type="spellEnd"/>
            <w:r w:rsidRPr="004233B3">
              <w:rPr>
                <w:sz w:val="20"/>
                <w:szCs w:val="20"/>
              </w:rPr>
              <w:t xml:space="preserve"> part 63, appendix A, or ASTM D 6348–03 (incorporated by reference, see §60.17)</w:t>
            </w:r>
          </w:p>
        </w:tc>
        <w:tc>
          <w:tcPr>
            <w:tcW w:w="0" w:type="auto"/>
          </w:tcPr>
          <w:p w:rsidR="00571FA2" w:rsidRPr="004233B3" w:rsidRDefault="00571FA2" w:rsidP="00FD5E05">
            <w:pPr>
              <w:rPr>
                <w:sz w:val="20"/>
                <w:szCs w:val="20"/>
              </w:rPr>
            </w:pPr>
            <w:r w:rsidRPr="004233B3">
              <w:rPr>
                <w:sz w:val="20"/>
                <w:szCs w:val="20"/>
              </w:rPr>
              <w:t xml:space="preserve">(c) Measurements to determine moisture content must be made at the same time as the measurement for </w:t>
            </w:r>
            <w:proofErr w:type="spellStart"/>
            <w:r w:rsidRPr="004233B3">
              <w:rPr>
                <w:sz w:val="20"/>
                <w:szCs w:val="20"/>
              </w:rPr>
              <w:t>NO</w:t>
            </w:r>
            <w:r w:rsidRPr="004233B3">
              <w:rPr>
                <w:sz w:val="20"/>
                <w:szCs w:val="20"/>
                <w:vertAlign w:val="subscript"/>
              </w:rPr>
              <w:t>X</w:t>
            </w:r>
            <w:proofErr w:type="spellEnd"/>
            <w:r w:rsidR="005721F4" w:rsidRPr="004233B3">
              <w:rPr>
                <w:sz w:val="20"/>
                <w:szCs w:val="20"/>
              </w:rPr>
              <w:t xml:space="preserve"> </w:t>
            </w:r>
            <w:r w:rsidRPr="004233B3">
              <w:rPr>
                <w:sz w:val="20"/>
                <w:szCs w:val="20"/>
              </w:rPr>
              <w:t>concentration.</w:t>
            </w:r>
          </w:p>
        </w:tc>
      </w:tr>
      <w:tr w:rsidR="00571FA2" w:rsidRPr="004233B3" w:rsidTr="004233B3">
        <w:trPr>
          <w:tblHeader/>
        </w:trPr>
        <w:tc>
          <w:tcPr>
            <w:tcW w:w="0" w:type="auto"/>
          </w:tcPr>
          <w:p w:rsidR="00571FA2" w:rsidRPr="004233B3" w:rsidRDefault="00571FA2" w:rsidP="00FD5E05">
            <w:pPr>
              <w:rPr>
                <w:sz w:val="20"/>
                <w:szCs w:val="20"/>
              </w:rPr>
            </w:pPr>
            <w:r w:rsidRPr="004233B3">
              <w:rPr>
                <w:sz w:val="20"/>
                <w:szCs w:val="20"/>
              </w:rPr>
              <w:t>  </w:t>
            </w:r>
          </w:p>
        </w:tc>
        <w:tc>
          <w:tcPr>
            <w:tcW w:w="0" w:type="auto"/>
          </w:tcPr>
          <w:p w:rsidR="00571FA2" w:rsidRPr="004233B3" w:rsidRDefault="00571FA2" w:rsidP="00FD5E05">
            <w:pPr>
              <w:rPr>
                <w:sz w:val="20"/>
                <w:szCs w:val="20"/>
              </w:rPr>
            </w:pPr>
          </w:p>
        </w:tc>
        <w:tc>
          <w:tcPr>
            <w:tcW w:w="0" w:type="auto"/>
          </w:tcPr>
          <w:p w:rsidR="00571FA2" w:rsidRPr="004233B3" w:rsidRDefault="00571FA2" w:rsidP="00FD5E05">
            <w:pPr>
              <w:rPr>
                <w:sz w:val="20"/>
                <w:szCs w:val="20"/>
              </w:rPr>
            </w:pPr>
            <w:r w:rsidRPr="004233B3">
              <w:rPr>
                <w:sz w:val="20"/>
                <w:szCs w:val="20"/>
              </w:rPr>
              <w:t xml:space="preserve">iv. Measure </w:t>
            </w:r>
            <w:proofErr w:type="spellStart"/>
            <w:r w:rsidRPr="004233B3">
              <w:rPr>
                <w:sz w:val="20"/>
                <w:szCs w:val="20"/>
              </w:rPr>
              <w:t>NO</w:t>
            </w:r>
            <w:r w:rsidRPr="004233B3">
              <w:rPr>
                <w:sz w:val="20"/>
                <w:szCs w:val="20"/>
                <w:vertAlign w:val="subscript"/>
              </w:rPr>
              <w:t>X</w:t>
            </w:r>
            <w:proofErr w:type="spellEnd"/>
            <w:r w:rsidR="005721F4" w:rsidRPr="004233B3">
              <w:rPr>
                <w:sz w:val="20"/>
                <w:szCs w:val="20"/>
              </w:rPr>
              <w:t xml:space="preserve"> </w:t>
            </w:r>
            <w:r w:rsidRPr="004233B3">
              <w:rPr>
                <w:sz w:val="20"/>
                <w:szCs w:val="20"/>
              </w:rPr>
              <w:t>at the exhaust of the stationary internal combustion engine</w:t>
            </w:r>
          </w:p>
        </w:tc>
        <w:tc>
          <w:tcPr>
            <w:tcW w:w="0" w:type="auto"/>
          </w:tcPr>
          <w:p w:rsidR="00571FA2" w:rsidRPr="004233B3" w:rsidRDefault="00571FA2" w:rsidP="00FD5E05">
            <w:pPr>
              <w:rPr>
                <w:sz w:val="20"/>
                <w:szCs w:val="20"/>
              </w:rPr>
            </w:pPr>
            <w:r w:rsidRPr="004233B3">
              <w:rPr>
                <w:sz w:val="20"/>
                <w:szCs w:val="20"/>
              </w:rPr>
              <w:t xml:space="preserve">(4) Method </w:t>
            </w:r>
            <w:proofErr w:type="spellStart"/>
            <w:r w:rsidRPr="004233B3">
              <w:rPr>
                <w:sz w:val="20"/>
                <w:szCs w:val="20"/>
              </w:rPr>
              <w:t>7E</w:t>
            </w:r>
            <w:proofErr w:type="spellEnd"/>
            <w:r w:rsidRPr="004233B3">
              <w:rPr>
                <w:sz w:val="20"/>
                <w:szCs w:val="20"/>
              </w:rPr>
              <w:t xml:space="preserve"> of 40 </w:t>
            </w:r>
            <w:proofErr w:type="spellStart"/>
            <w:r w:rsidRPr="004233B3">
              <w:rPr>
                <w:sz w:val="20"/>
                <w:szCs w:val="20"/>
              </w:rPr>
              <w:t>CFR</w:t>
            </w:r>
            <w:proofErr w:type="spellEnd"/>
            <w:r w:rsidRPr="004233B3">
              <w:rPr>
                <w:sz w:val="20"/>
                <w:szCs w:val="20"/>
              </w:rPr>
              <w:t xml:space="preserve"> part 60, appendix A, Method 320 of 40 </w:t>
            </w:r>
            <w:proofErr w:type="spellStart"/>
            <w:r w:rsidRPr="004233B3">
              <w:rPr>
                <w:sz w:val="20"/>
                <w:szCs w:val="20"/>
              </w:rPr>
              <w:t>CFR</w:t>
            </w:r>
            <w:proofErr w:type="spellEnd"/>
            <w:r w:rsidRPr="004233B3">
              <w:rPr>
                <w:sz w:val="20"/>
                <w:szCs w:val="20"/>
              </w:rPr>
              <w:t xml:space="preserve"> part 63, appendix A, or ASTM D 6348–03 (incorporated by reference, see §60.17)</w:t>
            </w:r>
          </w:p>
        </w:tc>
        <w:tc>
          <w:tcPr>
            <w:tcW w:w="0" w:type="auto"/>
          </w:tcPr>
          <w:p w:rsidR="00571FA2" w:rsidRPr="004233B3" w:rsidRDefault="00571FA2" w:rsidP="00FD5E05">
            <w:pPr>
              <w:rPr>
                <w:sz w:val="20"/>
                <w:szCs w:val="20"/>
              </w:rPr>
            </w:pPr>
            <w:r w:rsidRPr="004233B3">
              <w:rPr>
                <w:sz w:val="20"/>
                <w:szCs w:val="20"/>
              </w:rPr>
              <w:t xml:space="preserve">(d) </w:t>
            </w:r>
            <w:proofErr w:type="spellStart"/>
            <w:r w:rsidRPr="004233B3">
              <w:rPr>
                <w:sz w:val="20"/>
                <w:szCs w:val="20"/>
              </w:rPr>
              <w:t>NO</w:t>
            </w:r>
            <w:r w:rsidRPr="004233B3">
              <w:rPr>
                <w:sz w:val="20"/>
                <w:szCs w:val="20"/>
                <w:vertAlign w:val="subscript"/>
              </w:rPr>
              <w:t>X</w:t>
            </w:r>
            <w:proofErr w:type="spellEnd"/>
            <w:r w:rsidR="005721F4" w:rsidRPr="004233B3">
              <w:rPr>
                <w:sz w:val="20"/>
                <w:szCs w:val="20"/>
              </w:rPr>
              <w:t xml:space="preserve"> </w:t>
            </w:r>
            <w:r w:rsidRPr="004233B3">
              <w:rPr>
                <w:sz w:val="20"/>
                <w:szCs w:val="20"/>
              </w:rPr>
              <w:t xml:space="preserve">concentration must be at 15 percent </w:t>
            </w:r>
            <w:proofErr w:type="spellStart"/>
            <w:r w:rsidRPr="004233B3">
              <w:rPr>
                <w:sz w:val="20"/>
                <w:szCs w:val="20"/>
              </w:rPr>
              <w:t>O</w:t>
            </w:r>
            <w:r w:rsidRPr="004233B3">
              <w:rPr>
                <w:sz w:val="20"/>
                <w:szCs w:val="20"/>
                <w:vertAlign w:val="subscript"/>
              </w:rPr>
              <w:t>2</w:t>
            </w:r>
            <w:proofErr w:type="spellEnd"/>
            <w:r w:rsidRPr="004233B3">
              <w:rPr>
                <w:sz w:val="20"/>
                <w:szCs w:val="20"/>
              </w:rPr>
              <w:t>, dry basis</w:t>
            </w:r>
            <w:proofErr w:type="gramStart"/>
            <w:r w:rsidRPr="004233B3">
              <w:rPr>
                <w:sz w:val="20"/>
                <w:szCs w:val="20"/>
              </w:rPr>
              <w:t xml:space="preserve">. </w:t>
            </w:r>
            <w:proofErr w:type="gramEnd"/>
            <w:r w:rsidRPr="004233B3">
              <w:rPr>
                <w:sz w:val="20"/>
                <w:szCs w:val="20"/>
              </w:rPr>
              <w:t xml:space="preserve">Results of this test consist of the average of the three </w:t>
            </w:r>
            <w:proofErr w:type="gramStart"/>
            <w:r w:rsidRPr="004233B3">
              <w:rPr>
                <w:sz w:val="20"/>
                <w:szCs w:val="20"/>
              </w:rPr>
              <w:t>1-hour</w:t>
            </w:r>
            <w:proofErr w:type="gramEnd"/>
            <w:r w:rsidRPr="004233B3">
              <w:rPr>
                <w:sz w:val="20"/>
                <w:szCs w:val="20"/>
              </w:rPr>
              <w:t xml:space="preserve"> or longer runs.</w:t>
            </w:r>
          </w:p>
        </w:tc>
      </w:tr>
      <w:tr w:rsidR="00571FA2" w:rsidRPr="004233B3" w:rsidTr="004233B3">
        <w:trPr>
          <w:tblHeader/>
        </w:trPr>
        <w:tc>
          <w:tcPr>
            <w:tcW w:w="0" w:type="auto"/>
          </w:tcPr>
          <w:p w:rsidR="00571FA2" w:rsidRPr="004233B3" w:rsidRDefault="00571FA2" w:rsidP="00FD5E05">
            <w:pPr>
              <w:rPr>
                <w:sz w:val="20"/>
                <w:szCs w:val="20"/>
              </w:rPr>
            </w:pPr>
            <w:r w:rsidRPr="004233B3">
              <w:rPr>
                <w:sz w:val="20"/>
                <w:szCs w:val="20"/>
              </w:rPr>
              <w:t>  </w:t>
            </w:r>
          </w:p>
        </w:tc>
        <w:tc>
          <w:tcPr>
            <w:tcW w:w="0" w:type="auto"/>
          </w:tcPr>
          <w:p w:rsidR="00571FA2" w:rsidRPr="004233B3" w:rsidRDefault="00571FA2" w:rsidP="00FD5E05">
            <w:pPr>
              <w:rPr>
                <w:sz w:val="20"/>
                <w:szCs w:val="20"/>
              </w:rPr>
            </w:pPr>
            <w:r w:rsidRPr="004233B3">
              <w:rPr>
                <w:sz w:val="20"/>
                <w:szCs w:val="20"/>
              </w:rPr>
              <w:t>c. Reduce PM emissions by 60 percent or more</w:t>
            </w:r>
          </w:p>
        </w:tc>
        <w:tc>
          <w:tcPr>
            <w:tcW w:w="0" w:type="auto"/>
          </w:tcPr>
          <w:p w:rsidR="00571FA2" w:rsidRPr="004233B3" w:rsidRDefault="00571FA2" w:rsidP="00FD5E05">
            <w:pPr>
              <w:rPr>
                <w:sz w:val="20"/>
                <w:szCs w:val="20"/>
              </w:rPr>
            </w:pPr>
            <w:proofErr w:type="spellStart"/>
            <w:r w:rsidRPr="004233B3">
              <w:rPr>
                <w:sz w:val="20"/>
                <w:szCs w:val="20"/>
              </w:rPr>
              <w:t>i</w:t>
            </w:r>
            <w:proofErr w:type="spellEnd"/>
            <w:r w:rsidRPr="004233B3">
              <w:rPr>
                <w:sz w:val="20"/>
                <w:szCs w:val="20"/>
              </w:rPr>
              <w:t>. Select the sampling port location and the number of traverse points;</w:t>
            </w:r>
          </w:p>
        </w:tc>
        <w:tc>
          <w:tcPr>
            <w:tcW w:w="0" w:type="auto"/>
          </w:tcPr>
          <w:p w:rsidR="00571FA2" w:rsidRPr="004233B3" w:rsidRDefault="00571FA2" w:rsidP="00FD5E05">
            <w:pPr>
              <w:rPr>
                <w:sz w:val="20"/>
                <w:szCs w:val="20"/>
              </w:rPr>
            </w:pPr>
            <w:r w:rsidRPr="004233B3">
              <w:rPr>
                <w:sz w:val="20"/>
                <w:szCs w:val="20"/>
              </w:rPr>
              <w:t xml:space="preserve">(1) Method 1 or </w:t>
            </w:r>
            <w:proofErr w:type="spellStart"/>
            <w:r w:rsidRPr="004233B3">
              <w:rPr>
                <w:sz w:val="20"/>
                <w:szCs w:val="20"/>
              </w:rPr>
              <w:t>1A</w:t>
            </w:r>
            <w:proofErr w:type="spellEnd"/>
            <w:r w:rsidRPr="004233B3">
              <w:rPr>
                <w:sz w:val="20"/>
                <w:szCs w:val="20"/>
              </w:rPr>
              <w:t xml:space="preserve"> of 40 </w:t>
            </w:r>
            <w:proofErr w:type="spellStart"/>
            <w:r w:rsidRPr="004233B3">
              <w:rPr>
                <w:sz w:val="20"/>
                <w:szCs w:val="20"/>
              </w:rPr>
              <w:t>CFR</w:t>
            </w:r>
            <w:proofErr w:type="spellEnd"/>
            <w:r w:rsidRPr="004233B3">
              <w:rPr>
                <w:sz w:val="20"/>
                <w:szCs w:val="20"/>
              </w:rPr>
              <w:t xml:space="preserve"> part 60, appendix A</w:t>
            </w:r>
          </w:p>
        </w:tc>
        <w:tc>
          <w:tcPr>
            <w:tcW w:w="0" w:type="auto"/>
          </w:tcPr>
          <w:p w:rsidR="00571FA2" w:rsidRPr="004233B3" w:rsidRDefault="00571FA2" w:rsidP="00FD5E05">
            <w:pPr>
              <w:rPr>
                <w:sz w:val="20"/>
                <w:szCs w:val="20"/>
              </w:rPr>
            </w:pPr>
            <w:r w:rsidRPr="004233B3">
              <w:rPr>
                <w:sz w:val="20"/>
                <w:szCs w:val="20"/>
              </w:rPr>
              <w:t>(a) Sampling sites must be located at the inlet and outlet of the control device.</w:t>
            </w:r>
          </w:p>
        </w:tc>
      </w:tr>
      <w:tr w:rsidR="00571FA2" w:rsidRPr="004233B3" w:rsidTr="004233B3">
        <w:trPr>
          <w:tblHeader/>
        </w:trPr>
        <w:tc>
          <w:tcPr>
            <w:tcW w:w="0" w:type="auto"/>
          </w:tcPr>
          <w:p w:rsidR="00571FA2" w:rsidRPr="004233B3" w:rsidRDefault="00571FA2" w:rsidP="00FD5E05">
            <w:pPr>
              <w:rPr>
                <w:sz w:val="20"/>
                <w:szCs w:val="20"/>
              </w:rPr>
            </w:pPr>
            <w:r w:rsidRPr="004233B3">
              <w:rPr>
                <w:sz w:val="20"/>
                <w:szCs w:val="20"/>
              </w:rPr>
              <w:t>  </w:t>
            </w:r>
          </w:p>
        </w:tc>
        <w:tc>
          <w:tcPr>
            <w:tcW w:w="0" w:type="auto"/>
          </w:tcPr>
          <w:p w:rsidR="00571FA2" w:rsidRPr="004233B3" w:rsidRDefault="00571FA2" w:rsidP="00FD5E05">
            <w:pPr>
              <w:rPr>
                <w:sz w:val="20"/>
                <w:szCs w:val="20"/>
              </w:rPr>
            </w:pPr>
          </w:p>
        </w:tc>
        <w:tc>
          <w:tcPr>
            <w:tcW w:w="0" w:type="auto"/>
          </w:tcPr>
          <w:p w:rsidR="00571FA2" w:rsidRPr="004233B3" w:rsidRDefault="00571FA2" w:rsidP="00FD5E05">
            <w:pPr>
              <w:rPr>
                <w:sz w:val="20"/>
                <w:szCs w:val="20"/>
              </w:rPr>
            </w:pPr>
            <w:r w:rsidRPr="004233B3">
              <w:rPr>
                <w:sz w:val="20"/>
                <w:szCs w:val="20"/>
              </w:rPr>
              <w:t xml:space="preserve">ii. Measure </w:t>
            </w:r>
            <w:proofErr w:type="spellStart"/>
            <w:r w:rsidRPr="004233B3">
              <w:rPr>
                <w:sz w:val="20"/>
                <w:szCs w:val="20"/>
              </w:rPr>
              <w:t>O</w:t>
            </w:r>
            <w:r w:rsidRPr="004233B3">
              <w:rPr>
                <w:sz w:val="20"/>
                <w:szCs w:val="20"/>
                <w:vertAlign w:val="subscript"/>
              </w:rPr>
              <w:t>2</w:t>
            </w:r>
            <w:proofErr w:type="spellEnd"/>
            <w:r w:rsidR="005721F4" w:rsidRPr="004233B3">
              <w:rPr>
                <w:sz w:val="20"/>
                <w:szCs w:val="20"/>
              </w:rPr>
              <w:t xml:space="preserve"> </w:t>
            </w:r>
            <w:r w:rsidRPr="004233B3">
              <w:rPr>
                <w:sz w:val="20"/>
                <w:szCs w:val="20"/>
              </w:rPr>
              <w:t>at the inlet and outlet of the control device;</w:t>
            </w:r>
          </w:p>
        </w:tc>
        <w:tc>
          <w:tcPr>
            <w:tcW w:w="0" w:type="auto"/>
          </w:tcPr>
          <w:p w:rsidR="00571FA2" w:rsidRPr="004233B3" w:rsidRDefault="00571FA2" w:rsidP="00FD5E05">
            <w:pPr>
              <w:rPr>
                <w:sz w:val="20"/>
                <w:szCs w:val="20"/>
              </w:rPr>
            </w:pPr>
            <w:r w:rsidRPr="004233B3">
              <w:rPr>
                <w:sz w:val="20"/>
                <w:szCs w:val="20"/>
              </w:rPr>
              <w:t xml:space="preserve">(2) Method 3, </w:t>
            </w:r>
            <w:proofErr w:type="spellStart"/>
            <w:r w:rsidRPr="004233B3">
              <w:rPr>
                <w:sz w:val="20"/>
                <w:szCs w:val="20"/>
              </w:rPr>
              <w:t>3A</w:t>
            </w:r>
            <w:proofErr w:type="spellEnd"/>
            <w:r w:rsidRPr="004233B3">
              <w:rPr>
                <w:sz w:val="20"/>
                <w:szCs w:val="20"/>
              </w:rPr>
              <w:t xml:space="preserve">, or </w:t>
            </w:r>
            <w:proofErr w:type="spellStart"/>
            <w:r w:rsidRPr="004233B3">
              <w:rPr>
                <w:sz w:val="20"/>
                <w:szCs w:val="20"/>
              </w:rPr>
              <w:t>3B</w:t>
            </w:r>
            <w:proofErr w:type="spellEnd"/>
            <w:r w:rsidRPr="004233B3">
              <w:rPr>
                <w:sz w:val="20"/>
                <w:szCs w:val="20"/>
              </w:rPr>
              <w:t xml:space="preserve"> of 40 </w:t>
            </w:r>
            <w:proofErr w:type="spellStart"/>
            <w:r w:rsidRPr="004233B3">
              <w:rPr>
                <w:sz w:val="20"/>
                <w:szCs w:val="20"/>
              </w:rPr>
              <w:t>CFR</w:t>
            </w:r>
            <w:proofErr w:type="spellEnd"/>
            <w:r w:rsidRPr="004233B3">
              <w:rPr>
                <w:sz w:val="20"/>
                <w:szCs w:val="20"/>
              </w:rPr>
              <w:t xml:space="preserve"> part 60, appendix A</w:t>
            </w:r>
          </w:p>
        </w:tc>
        <w:tc>
          <w:tcPr>
            <w:tcW w:w="0" w:type="auto"/>
          </w:tcPr>
          <w:p w:rsidR="00571FA2" w:rsidRPr="004233B3" w:rsidRDefault="00571FA2" w:rsidP="00FD5E05">
            <w:pPr>
              <w:rPr>
                <w:sz w:val="20"/>
                <w:szCs w:val="20"/>
              </w:rPr>
            </w:pPr>
            <w:r w:rsidRPr="004233B3">
              <w:rPr>
                <w:sz w:val="20"/>
                <w:szCs w:val="20"/>
              </w:rPr>
              <w:t xml:space="preserve">(b) Measurements to determine </w:t>
            </w:r>
            <w:proofErr w:type="spellStart"/>
            <w:r w:rsidRPr="004233B3">
              <w:rPr>
                <w:sz w:val="20"/>
                <w:szCs w:val="20"/>
              </w:rPr>
              <w:t>O</w:t>
            </w:r>
            <w:r w:rsidRPr="004233B3">
              <w:rPr>
                <w:sz w:val="20"/>
                <w:szCs w:val="20"/>
                <w:vertAlign w:val="subscript"/>
              </w:rPr>
              <w:t>2</w:t>
            </w:r>
            <w:proofErr w:type="spellEnd"/>
            <w:r w:rsidR="005721F4" w:rsidRPr="004233B3">
              <w:rPr>
                <w:sz w:val="20"/>
                <w:szCs w:val="20"/>
              </w:rPr>
              <w:t xml:space="preserve"> </w:t>
            </w:r>
            <w:r w:rsidRPr="004233B3">
              <w:rPr>
                <w:sz w:val="20"/>
                <w:szCs w:val="20"/>
              </w:rPr>
              <w:t>concentration must be made at the same time as the measurements for PM concentration.</w:t>
            </w:r>
          </w:p>
        </w:tc>
      </w:tr>
      <w:tr w:rsidR="00571FA2" w:rsidRPr="004233B3" w:rsidTr="004233B3">
        <w:trPr>
          <w:tblHeader/>
        </w:trPr>
        <w:tc>
          <w:tcPr>
            <w:tcW w:w="0" w:type="auto"/>
          </w:tcPr>
          <w:p w:rsidR="00571FA2" w:rsidRPr="004233B3" w:rsidRDefault="00571FA2" w:rsidP="00FD5E05">
            <w:pPr>
              <w:rPr>
                <w:sz w:val="20"/>
                <w:szCs w:val="20"/>
              </w:rPr>
            </w:pPr>
            <w:r w:rsidRPr="004233B3">
              <w:rPr>
                <w:sz w:val="20"/>
                <w:szCs w:val="20"/>
              </w:rPr>
              <w:t>  </w:t>
            </w:r>
          </w:p>
        </w:tc>
        <w:tc>
          <w:tcPr>
            <w:tcW w:w="0" w:type="auto"/>
          </w:tcPr>
          <w:p w:rsidR="00571FA2" w:rsidRPr="004233B3" w:rsidRDefault="00571FA2" w:rsidP="00FD5E05">
            <w:pPr>
              <w:rPr>
                <w:sz w:val="20"/>
                <w:szCs w:val="20"/>
              </w:rPr>
            </w:pPr>
          </w:p>
        </w:tc>
        <w:tc>
          <w:tcPr>
            <w:tcW w:w="0" w:type="auto"/>
          </w:tcPr>
          <w:p w:rsidR="00571FA2" w:rsidRPr="004233B3" w:rsidRDefault="00571FA2" w:rsidP="00FD5E05">
            <w:pPr>
              <w:rPr>
                <w:sz w:val="20"/>
                <w:szCs w:val="20"/>
              </w:rPr>
            </w:pPr>
            <w:r w:rsidRPr="004233B3">
              <w:rPr>
                <w:sz w:val="20"/>
                <w:szCs w:val="20"/>
              </w:rPr>
              <w:t>iii. If necessary, measure moisture content at the inlet and outlet of the control device; and</w:t>
            </w:r>
          </w:p>
        </w:tc>
        <w:tc>
          <w:tcPr>
            <w:tcW w:w="0" w:type="auto"/>
          </w:tcPr>
          <w:p w:rsidR="00571FA2" w:rsidRPr="004233B3" w:rsidRDefault="00571FA2" w:rsidP="00FD5E05">
            <w:pPr>
              <w:rPr>
                <w:sz w:val="20"/>
                <w:szCs w:val="20"/>
              </w:rPr>
            </w:pPr>
            <w:r w:rsidRPr="004233B3">
              <w:rPr>
                <w:sz w:val="20"/>
                <w:szCs w:val="20"/>
              </w:rPr>
              <w:t xml:space="preserve">(3) Method 4 of 40 </w:t>
            </w:r>
            <w:proofErr w:type="spellStart"/>
            <w:r w:rsidRPr="004233B3">
              <w:rPr>
                <w:sz w:val="20"/>
                <w:szCs w:val="20"/>
              </w:rPr>
              <w:t>CFR</w:t>
            </w:r>
            <w:proofErr w:type="spellEnd"/>
            <w:r w:rsidRPr="004233B3">
              <w:rPr>
                <w:sz w:val="20"/>
                <w:szCs w:val="20"/>
              </w:rPr>
              <w:t xml:space="preserve"> part 60, appendix A</w:t>
            </w:r>
          </w:p>
        </w:tc>
        <w:tc>
          <w:tcPr>
            <w:tcW w:w="0" w:type="auto"/>
          </w:tcPr>
          <w:p w:rsidR="00571FA2" w:rsidRPr="004233B3" w:rsidRDefault="00571FA2" w:rsidP="00FD5E05">
            <w:pPr>
              <w:rPr>
                <w:sz w:val="20"/>
                <w:szCs w:val="20"/>
              </w:rPr>
            </w:pPr>
            <w:r w:rsidRPr="004233B3">
              <w:rPr>
                <w:sz w:val="20"/>
                <w:szCs w:val="20"/>
              </w:rPr>
              <w:t>(c) Measurements to determine and moisture content must be made at the same time as the measurements for PM concentration.</w:t>
            </w:r>
          </w:p>
        </w:tc>
      </w:tr>
      <w:tr w:rsidR="00571FA2" w:rsidRPr="004233B3" w:rsidTr="004233B3">
        <w:trPr>
          <w:tblHeader/>
        </w:trPr>
        <w:tc>
          <w:tcPr>
            <w:tcW w:w="0" w:type="auto"/>
          </w:tcPr>
          <w:p w:rsidR="00571FA2" w:rsidRPr="004233B3" w:rsidRDefault="00571FA2" w:rsidP="00FD5E05">
            <w:pPr>
              <w:rPr>
                <w:sz w:val="20"/>
                <w:szCs w:val="20"/>
              </w:rPr>
            </w:pPr>
            <w:r w:rsidRPr="004233B3">
              <w:rPr>
                <w:sz w:val="20"/>
                <w:szCs w:val="20"/>
              </w:rPr>
              <w:lastRenderedPageBreak/>
              <w:t>  </w:t>
            </w:r>
          </w:p>
        </w:tc>
        <w:tc>
          <w:tcPr>
            <w:tcW w:w="0" w:type="auto"/>
          </w:tcPr>
          <w:p w:rsidR="00571FA2" w:rsidRPr="004233B3" w:rsidRDefault="00571FA2" w:rsidP="00FD5E05">
            <w:pPr>
              <w:rPr>
                <w:sz w:val="20"/>
                <w:szCs w:val="20"/>
              </w:rPr>
            </w:pPr>
          </w:p>
        </w:tc>
        <w:tc>
          <w:tcPr>
            <w:tcW w:w="0" w:type="auto"/>
          </w:tcPr>
          <w:p w:rsidR="00571FA2" w:rsidRPr="004233B3" w:rsidRDefault="00571FA2" w:rsidP="00FD5E05">
            <w:pPr>
              <w:rPr>
                <w:sz w:val="20"/>
                <w:szCs w:val="20"/>
              </w:rPr>
            </w:pPr>
            <w:r w:rsidRPr="004233B3">
              <w:rPr>
                <w:sz w:val="20"/>
                <w:szCs w:val="20"/>
              </w:rPr>
              <w:t>iv. Measure PM at the inlet and outlet of the control device</w:t>
            </w:r>
          </w:p>
        </w:tc>
        <w:tc>
          <w:tcPr>
            <w:tcW w:w="0" w:type="auto"/>
          </w:tcPr>
          <w:p w:rsidR="00571FA2" w:rsidRPr="004233B3" w:rsidRDefault="00571FA2" w:rsidP="00FD5E05">
            <w:pPr>
              <w:rPr>
                <w:sz w:val="20"/>
                <w:szCs w:val="20"/>
              </w:rPr>
            </w:pPr>
            <w:r w:rsidRPr="004233B3">
              <w:rPr>
                <w:sz w:val="20"/>
                <w:szCs w:val="20"/>
              </w:rPr>
              <w:t xml:space="preserve">(4) Method 5 of 40 </w:t>
            </w:r>
            <w:proofErr w:type="spellStart"/>
            <w:r w:rsidRPr="004233B3">
              <w:rPr>
                <w:sz w:val="20"/>
                <w:szCs w:val="20"/>
              </w:rPr>
              <w:t>CFR</w:t>
            </w:r>
            <w:proofErr w:type="spellEnd"/>
            <w:r w:rsidRPr="004233B3">
              <w:rPr>
                <w:sz w:val="20"/>
                <w:szCs w:val="20"/>
              </w:rPr>
              <w:t xml:space="preserve"> part 60, appendix A</w:t>
            </w:r>
          </w:p>
        </w:tc>
        <w:tc>
          <w:tcPr>
            <w:tcW w:w="0" w:type="auto"/>
          </w:tcPr>
          <w:p w:rsidR="00571FA2" w:rsidRPr="004233B3" w:rsidRDefault="00571FA2" w:rsidP="00FD5E05">
            <w:pPr>
              <w:rPr>
                <w:sz w:val="20"/>
                <w:szCs w:val="20"/>
              </w:rPr>
            </w:pPr>
            <w:r w:rsidRPr="004233B3">
              <w:rPr>
                <w:sz w:val="20"/>
                <w:szCs w:val="20"/>
              </w:rPr>
              <w:t xml:space="preserve">(d) PM concentration must be at 15 percent </w:t>
            </w:r>
            <w:proofErr w:type="spellStart"/>
            <w:r w:rsidRPr="004233B3">
              <w:rPr>
                <w:sz w:val="20"/>
                <w:szCs w:val="20"/>
              </w:rPr>
              <w:t>O</w:t>
            </w:r>
            <w:r w:rsidRPr="004233B3">
              <w:rPr>
                <w:sz w:val="20"/>
                <w:szCs w:val="20"/>
                <w:vertAlign w:val="subscript"/>
              </w:rPr>
              <w:t>2</w:t>
            </w:r>
            <w:proofErr w:type="spellEnd"/>
            <w:r w:rsidRPr="004233B3">
              <w:rPr>
                <w:sz w:val="20"/>
                <w:szCs w:val="20"/>
              </w:rPr>
              <w:t>, dry basis</w:t>
            </w:r>
            <w:proofErr w:type="gramStart"/>
            <w:r w:rsidRPr="004233B3">
              <w:rPr>
                <w:sz w:val="20"/>
                <w:szCs w:val="20"/>
              </w:rPr>
              <w:t xml:space="preserve">. </w:t>
            </w:r>
            <w:proofErr w:type="gramEnd"/>
            <w:r w:rsidRPr="004233B3">
              <w:rPr>
                <w:sz w:val="20"/>
                <w:szCs w:val="20"/>
              </w:rPr>
              <w:t xml:space="preserve">Results of this test consist of the average of the three </w:t>
            </w:r>
            <w:proofErr w:type="gramStart"/>
            <w:r w:rsidRPr="004233B3">
              <w:rPr>
                <w:sz w:val="20"/>
                <w:szCs w:val="20"/>
              </w:rPr>
              <w:t>1-hour</w:t>
            </w:r>
            <w:proofErr w:type="gramEnd"/>
            <w:r w:rsidRPr="004233B3">
              <w:rPr>
                <w:sz w:val="20"/>
                <w:szCs w:val="20"/>
              </w:rPr>
              <w:t xml:space="preserve"> or longer runs.</w:t>
            </w:r>
          </w:p>
        </w:tc>
      </w:tr>
      <w:tr w:rsidR="00571FA2" w:rsidRPr="004233B3" w:rsidTr="004233B3">
        <w:trPr>
          <w:tblHeader/>
        </w:trPr>
        <w:tc>
          <w:tcPr>
            <w:tcW w:w="0" w:type="auto"/>
          </w:tcPr>
          <w:p w:rsidR="00571FA2" w:rsidRPr="004233B3" w:rsidRDefault="00571FA2" w:rsidP="00FD5E05">
            <w:pPr>
              <w:rPr>
                <w:sz w:val="20"/>
                <w:szCs w:val="20"/>
              </w:rPr>
            </w:pPr>
            <w:r w:rsidRPr="004233B3">
              <w:rPr>
                <w:sz w:val="20"/>
                <w:szCs w:val="20"/>
              </w:rPr>
              <w:t>  </w:t>
            </w:r>
          </w:p>
        </w:tc>
        <w:tc>
          <w:tcPr>
            <w:tcW w:w="0" w:type="auto"/>
          </w:tcPr>
          <w:p w:rsidR="00571FA2" w:rsidRPr="004233B3" w:rsidRDefault="00571FA2" w:rsidP="00FD5E05">
            <w:pPr>
              <w:rPr>
                <w:sz w:val="20"/>
                <w:szCs w:val="20"/>
              </w:rPr>
            </w:pPr>
            <w:r w:rsidRPr="004233B3">
              <w:rPr>
                <w:sz w:val="20"/>
                <w:szCs w:val="20"/>
              </w:rPr>
              <w:t>d. Limit the concentration of PM in the stationary CI internal combustion engine exhaust</w:t>
            </w:r>
          </w:p>
        </w:tc>
        <w:tc>
          <w:tcPr>
            <w:tcW w:w="0" w:type="auto"/>
          </w:tcPr>
          <w:p w:rsidR="00571FA2" w:rsidRPr="004233B3" w:rsidRDefault="00571FA2" w:rsidP="00FD5E05">
            <w:pPr>
              <w:rPr>
                <w:sz w:val="20"/>
                <w:szCs w:val="20"/>
              </w:rPr>
            </w:pPr>
            <w:proofErr w:type="spellStart"/>
            <w:r w:rsidRPr="004233B3">
              <w:rPr>
                <w:sz w:val="20"/>
                <w:szCs w:val="20"/>
              </w:rPr>
              <w:t>i</w:t>
            </w:r>
            <w:proofErr w:type="spellEnd"/>
            <w:r w:rsidRPr="004233B3">
              <w:rPr>
                <w:sz w:val="20"/>
                <w:szCs w:val="20"/>
              </w:rPr>
              <w:t>. Select the sampling port location and the number of traverse points;</w:t>
            </w:r>
          </w:p>
        </w:tc>
        <w:tc>
          <w:tcPr>
            <w:tcW w:w="0" w:type="auto"/>
          </w:tcPr>
          <w:p w:rsidR="00571FA2" w:rsidRPr="004233B3" w:rsidRDefault="00571FA2" w:rsidP="00FD5E05">
            <w:pPr>
              <w:rPr>
                <w:sz w:val="20"/>
                <w:szCs w:val="20"/>
              </w:rPr>
            </w:pPr>
            <w:r w:rsidRPr="004233B3">
              <w:rPr>
                <w:sz w:val="20"/>
                <w:szCs w:val="20"/>
              </w:rPr>
              <w:t xml:space="preserve">(1) Method 1 or </w:t>
            </w:r>
            <w:proofErr w:type="spellStart"/>
            <w:r w:rsidRPr="004233B3">
              <w:rPr>
                <w:sz w:val="20"/>
                <w:szCs w:val="20"/>
              </w:rPr>
              <w:t>1A</w:t>
            </w:r>
            <w:proofErr w:type="spellEnd"/>
            <w:r w:rsidRPr="004233B3">
              <w:rPr>
                <w:sz w:val="20"/>
                <w:szCs w:val="20"/>
              </w:rPr>
              <w:t xml:space="preserve"> of 40 </w:t>
            </w:r>
            <w:proofErr w:type="spellStart"/>
            <w:r w:rsidRPr="004233B3">
              <w:rPr>
                <w:sz w:val="20"/>
                <w:szCs w:val="20"/>
              </w:rPr>
              <w:t>CFR</w:t>
            </w:r>
            <w:proofErr w:type="spellEnd"/>
            <w:r w:rsidRPr="004233B3">
              <w:rPr>
                <w:sz w:val="20"/>
                <w:szCs w:val="20"/>
              </w:rPr>
              <w:t xml:space="preserve"> part 60, Appendix A</w:t>
            </w:r>
          </w:p>
        </w:tc>
        <w:tc>
          <w:tcPr>
            <w:tcW w:w="0" w:type="auto"/>
          </w:tcPr>
          <w:p w:rsidR="00571FA2" w:rsidRPr="004233B3" w:rsidRDefault="00571FA2" w:rsidP="00FD5E05">
            <w:pPr>
              <w:rPr>
                <w:sz w:val="20"/>
                <w:szCs w:val="20"/>
              </w:rPr>
            </w:pPr>
            <w:r w:rsidRPr="004233B3">
              <w:rPr>
                <w:sz w:val="20"/>
                <w:szCs w:val="20"/>
              </w:rPr>
              <w:t>(a) If using a control device, the sampling site must be located at the outlet of the control device.</w:t>
            </w:r>
          </w:p>
        </w:tc>
      </w:tr>
      <w:tr w:rsidR="00571FA2" w:rsidRPr="004233B3" w:rsidTr="004233B3">
        <w:trPr>
          <w:tblHeader/>
        </w:trPr>
        <w:tc>
          <w:tcPr>
            <w:tcW w:w="0" w:type="auto"/>
          </w:tcPr>
          <w:p w:rsidR="00571FA2" w:rsidRPr="004233B3" w:rsidRDefault="00571FA2" w:rsidP="00FD5E05">
            <w:pPr>
              <w:rPr>
                <w:sz w:val="20"/>
                <w:szCs w:val="20"/>
              </w:rPr>
            </w:pPr>
            <w:r w:rsidRPr="004233B3">
              <w:rPr>
                <w:sz w:val="20"/>
                <w:szCs w:val="20"/>
              </w:rPr>
              <w:t>  </w:t>
            </w:r>
          </w:p>
        </w:tc>
        <w:tc>
          <w:tcPr>
            <w:tcW w:w="0" w:type="auto"/>
          </w:tcPr>
          <w:p w:rsidR="00571FA2" w:rsidRPr="004233B3" w:rsidRDefault="00571FA2" w:rsidP="00FD5E05">
            <w:pPr>
              <w:rPr>
                <w:sz w:val="20"/>
                <w:szCs w:val="20"/>
              </w:rPr>
            </w:pPr>
          </w:p>
        </w:tc>
        <w:tc>
          <w:tcPr>
            <w:tcW w:w="0" w:type="auto"/>
          </w:tcPr>
          <w:p w:rsidR="00571FA2" w:rsidRPr="004233B3" w:rsidRDefault="00571FA2" w:rsidP="00FD5E05">
            <w:pPr>
              <w:rPr>
                <w:sz w:val="20"/>
                <w:szCs w:val="20"/>
              </w:rPr>
            </w:pPr>
            <w:r w:rsidRPr="004233B3">
              <w:rPr>
                <w:sz w:val="20"/>
                <w:szCs w:val="20"/>
              </w:rPr>
              <w:t xml:space="preserve">ii. Determine the </w:t>
            </w:r>
            <w:proofErr w:type="spellStart"/>
            <w:r w:rsidRPr="004233B3">
              <w:rPr>
                <w:sz w:val="20"/>
                <w:szCs w:val="20"/>
              </w:rPr>
              <w:t>O</w:t>
            </w:r>
            <w:r w:rsidRPr="004233B3">
              <w:rPr>
                <w:sz w:val="20"/>
                <w:szCs w:val="20"/>
                <w:vertAlign w:val="subscript"/>
              </w:rPr>
              <w:t>2</w:t>
            </w:r>
            <w:proofErr w:type="spellEnd"/>
            <w:r w:rsidR="005721F4" w:rsidRPr="004233B3">
              <w:rPr>
                <w:sz w:val="20"/>
                <w:szCs w:val="20"/>
              </w:rPr>
              <w:t xml:space="preserve"> </w:t>
            </w:r>
            <w:r w:rsidRPr="004233B3">
              <w:rPr>
                <w:sz w:val="20"/>
                <w:szCs w:val="20"/>
              </w:rPr>
              <w:t>concentration of the stationary internal combustion engine exhaust at the sampling port location; and</w:t>
            </w:r>
          </w:p>
        </w:tc>
        <w:tc>
          <w:tcPr>
            <w:tcW w:w="0" w:type="auto"/>
          </w:tcPr>
          <w:p w:rsidR="00571FA2" w:rsidRPr="004233B3" w:rsidRDefault="00571FA2" w:rsidP="00FD5E05">
            <w:pPr>
              <w:rPr>
                <w:sz w:val="20"/>
                <w:szCs w:val="20"/>
              </w:rPr>
            </w:pPr>
            <w:r w:rsidRPr="004233B3">
              <w:rPr>
                <w:sz w:val="20"/>
                <w:szCs w:val="20"/>
              </w:rPr>
              <w:t xml:space="preserve">(2) Method 3, </w:t>
            </w:r>
            <w:proofErr w:type="spellStart"/>
            <w:r w:rsidRPr="004233B3">
              <w:rPr>
                <w:sz w:val="20"/>
                <w:szCs w:val="20"/>
              </w:rPr>
              <w:t>3A</w:t>
            </w:r>
            <w:proofErr w:type="spellEnd"/>
            <w:r w:rsidRPr="004233B3">
              <w:rPr>
                <w:sz w:val="20"/>
                <w:szCs w:val="20"/>
              </w:rPr>
              <w:t xml:space="preserve">, or </w:t>
            </w:r>
            <w:proofErr w:type="spellStart"/>
            <w:r w:rsidRPr="004233B3">
              <w:rPr>
                <w:sz w:val="20"/>
                <w:szCs w:val="20"/>
              </w:rPr>
              <w:t>3B</w:t>
            </w:r>
            <w:proofErr w:type="spellEnd"/>
            <w:r w:rsidRPr="004233B3">
              <w:rPr>
                <w:sz w:val="20"/>
                <w:szCs w:val="20"/>
              </w:rPr>
              <w:t xml:space="preserve"> of 40 </w:t>
            </w:r>
            <w:proofErr w:type="spellStart"/>
            <w:r w:rsidRPr="004233B3">
              <w:rPr>
                <w:sz w:val="20"/>
                <w:szCs w:val="20"/>
              </w:rPr>
              <w:t>CFR</w:t>
            </w:r>
            <w:proofErr w:type="spellEnd"/>
            <w:r w:rsidRPr="004233B3">
              <w:rPr>
                <w:sz w:val="20"/>
                <w:szCs w:val="20"/>
              </w:rPr>
              <w:t xml:space="preserve"> part 60, appendix A</w:t>
            </w:r>
          </w:p>
        </w:tc>
        <w:tc>
          <w:tcPr>
            <w:tcW w:w="0" w:type="auto"/>
          </w:tcPr>
          <w:p w:rsidR="00571FA2" w:rsidRPr="004233B3" w:rsidRDefault="00571FA2" w:rsidP="00FD5E05">
            <w:pPr>
              <w:rPr>
                <w:sz w:val="20"/>
                <w:szCs w:val="20"/>
              </w:rPr>
            </w:pPr>
            <w:r w:rsidRPr="004233B3">
              <w:rPr>
                <w:sz w:val="20"/>
                <w:szCs w:val="20"/>
              </w:rPr>
              <w:t xml:space="preserve">(b) Measurements to determine </w:t>
            </w:r>
            <w:proofErr w:type="spellStart"/>
            <w:r w:rsidRPr="004233B3">
              <w:rPr>
                <w:sz w:val="20"/>
                <w:szCs w:val="20"/>
              </w:rPr>
              <w:t>O</w:t>
            </w:r>
            <w:r w:rsidRPr="004233B3">
              <w:rPr>
                <w:sz w:val="20"/>
                <w:szCs w:val="20"/>
                <w:vertAlign w:val="subscript"/>
              </w:rPr>
              <w:t>2</w:t>
            </w:r>
            <w:proofErr w:type="spellEnd"/>
            <w:r w:rsidR="005721F4" w:rsidRPr="004233B3">
              <w:rPr>
                <w:sz w:val="20"/>
                <w:szCs w:val="20"/>
              </w:rPr>
              <w:t xml:space="preserve"> </w:t>
            </w:r>
            <w:r w:rsidRPr="004233B3">
              <w:rPr>
                <w:sz w:val="20"/>
                <w:szCs w:val="20"/>
              </w:rPr>
              <w:t>concentration must be made at the same time as the measurements for PM concentration.</w:t>
            </w:r>
          </w:p>
        </w:tc>
      </w:tr>
      <w:tr w:rsidR="00571FA2" w:rsidRPr="004233B3" w:rsidTr="004233B3">
        <w:trPr>
          <w:tblHeader/>
        </w:trPr>
        <w:tc>
          <w:tcPr>
            <w:tcW w:w="0" w:type="auto"/>
          </w:tcPr>
          <w:p w:rsidR="00571FA2" w:rsidRPr="004233B3" w:rsidRDefault="00571FA2" w:rsidP="00FD5E05">
            <w:pPr>
              <w:rPr>
                <w:sz w:val="20"/>
                <w:szCs w:val="20"/>
              </w:rPr>
            </w:pPr>
            <w:r w:rsidRPr="004233B3">
              <w:rPr>
                <w:sz w:val="20"/>
                <w:szCs w:val="20"/>
              </w:rPr>
              <w:t>  </w:t>
            </w:r>
          </w:p>
        </w:tc>
        <w:tc>
          <w:tcPr>
            <w:tcW w:w="0" w:type="auto"/>
          </w:tcPr>
          <w:p w:rsidR="00571FA2" w:rsidRPr="004233B3" w:rsidRDefault="00571FA2" w:rsidP="00FD5E05">
            <w:pPr>
              <w:rPr>
                <w:sz w:val="20"/>
                <w:szCs w:val="20"/>
              </w:rPr>
            </w:pPr>
          </w:p>
        </w:tc>
        <w:tc>
          <w:tcPr>
            <w:tcW w:w="0" w:type="auto"/>
          </w:tcPr>
          <w:p w:rsidR="00571FA2" w:rsidRPr="004233B3" w:rsidRDefault="00571FA2" w:rsidP="00FD5E05">
            <w:pPr>
              <w:rPr>
                <w:sz w:val="20"/>
                <w:szCs w:val="20"/>
              </w:rPr>
            </w:pPr>
            <w:r w:rsidRPr="004233B3">
              <w:rPr>
                <w:sz w:val="20"/>
                <w:szCs w:val="20"/>
              </w:rPr>
              <w:t>iii. If necessary, measure moisture content of the stationary internal combustion engine exhaust at the sampling port location; and</w:t>
            </w:r>
          </w:p>
        </w:tc>
        <w:tc>
          <w:tcPr>
            <w:tcW w:w="0" w:type="auto"/>
          </w:tcPr>
          <w:p w:rsidR="00571FA2" w:rsidRPr="004233B3" w:rsidRDefault="00571FA2" w:rsidP="00FD5E05">
            <w:pPr>
              <w:rPr>
                <w:sz w:val="20"/>
                <w:szCs w:val="20"/>
              </w:rPr>
            </w:pPr>
            <w:r w:rsidRPr="004233B3">
              <w:rPr>
                <w:sz w:val="20"/>
                <w:szCs w:val="20"/>
              </w:rPr>
              <w:t xml:space="preserve">(3) Method 4 of 40 </w:t>
            </w:r>
            <w:proofErr w:type="spellStart"/>
            <w:r w:rsidRPr="004233B3">
              <w:rPr>
                <w:sz w:val="20"/>
                <w:szCs w:val="20"/>
              </w:rPr>
              <w:t>CFR</w:t>
            </w:r>
            <w:proofErr w:type="spellEnd"/>
            <w:r w:rsidRPr="004233B3">
              <w:rPr>
                <w:sz w:val="20"/>
                <w:szCs w:val="20"/>
              </w:rPr>
              <w:t xml:space="preserve"> part 60, appendix A</w:t>
            </w:r>
          </w:p>
        </w:tc>
        <w:tc>
          <w:tcPr>
            <w:tcW w:w="0" w:type="auto"/>
          </w:tcPr>
          <w:p w:rsidR="00571FA2" w:rsidRPr="004233B3" w:rsidRDefault="00571FA2" w:rsidP="00FD5E05">
            <w:pPr>
              <w:rPr>
                <w:sz w:val="20"/>
                <w:szCs w:val="20"/>
              </w:rPr>
            </w:pPr>
            <w:r w:rsidRPr="004233B3">
              <w:rPr>
                <w:sz w:val="20"/>
                <w:szCs w:val="20"/>
              </w:rPr>
              <w:t>(c) Measurements to determine moisture content must be made at the same time as the measurements for PM concentration.</w:t>
            </w:r>
          </w:p>
        </w:tc>
      </w:tr>
      <w:tr w:rsidR="00571FA2" w:rsidRPr="004233B3" w:rsidTr="004233B3">
        <w:trPr>
          <w:tblHeader/>
        </w:trPr>
        <w:tc>
          <w:tcPr>
            <w:tcW w:w="0" w:type="auto"/>
          </w:tcPr>
          <w:p w:rsidR="00571FA2" w:rsidRPr="004233B3" w:rsidRDefault="00571FA2" w:rsidP="00FD5E05">
            <w:pPr>
              <w:rPr>
                <w:sz w:val="20"/>
                <w:szCs w:val="20"/>
              </w:rPr>
            </w:pPr>
            <w:r w:rsidRPr="004233B3">
              <w:rPr>
                <w:sz w:val="20"/>
                <w:szCs w:val="20"/>
              </w:rPr>
              <w:t>  </w:t>
            </w:r>
          </w:p>
        </w:tc>
        <w:tc>
          <w:tcPr>
            <w:tcW w:w="0" w:type="auto"/>
          </w:tcPr>
          <w:p w:rsidR="00571FA2" w:rsidRPr="004233B3" w:rsidRDefault="00571FA2" w:rsidP="00FD5E05">
            <w:pPr>
              <w:rPr>
                <w:sz w:val="20"/>
                <w:szCs w:val="20"/>
              </w:rPr>
            </w:pPr>
          </w:p>
        </w:tc>
        <w:tc>
          <w:tcPr>
            <w:tcW w:w="0" w:type="auto"/>
          </w:tcPr>
          <w:p w:rsidR="00571FA2" w:rsidRPr="004233B3" w:rsidRDefault="00571FA2" w:rsidP="00FD5E05">
            <w:pPr>
              <w:rPr>
                <w:sz w:val="20"/>
                <w:szCs w:val="20"/>
              </w:rPr>
            </w:pPr>
            <w:r w:rsidRPr="004233B3">
              <w:rPr>
                <w:sz w:val="20"/>
                <w:szCs w:val="20"/>
              </w:rPr>
              <w:t>iv. Measure PM at the exhaust of the stationary internal combustion engine</w:t>
            </w:r>
          </w:p>
        </w:tc>
        <w:tc>
          <w:tcPr>
            <w:tcW w:w="0" w:type="auto"/>
          </w:tcPr>
          <w:p w:rsidR="00571FA2" w:rsidRPr="004233B3" w:rsidRDefault="00571FA2" w:rsidP="00FD5E05">
            <w:pPr>
              <w:rPr>
                <w:sz w:val="20"/>
                <w:szCs w:val="20"/>
              </w:rPr>
            </w:pPr>
            <w:r w:rsidRPr="004233B3">
              <w:rPr>
                <w:sz w:val="20"/>
                <w:szCs w:val="20"/>
              </w:rPr>
              <w:t xml:space="preserve">(4) Method 5 of 40 </w:t>
            </w:r>
            <w:proofErr w:type="spellStart"/>
            <w:r w:rsidRPr="004233B3">
              <w:rPr>
                <w:sz w:val="20"/>
                <w:szCs w:val="20"/>
              </w:rPr>
              <w:t>CFR</w:t>
            </w:r>
            <w:proofErr w:type="spellEnd"/>
            <w:r w:rsidRPr="004233B3">
              <w:rPr>
                <w:sz w:val="20"/>
                <w:szCs w:val="20"/>
              </w:rPr>
              <w:t xml:space="preserve"> part 60, appendix A</w:t>
            </w:r>
          </w:p>
        </w:tc>
        <w:tc>
          <w:tcPr>
            <w:tcW w:w="0" w:type="auto"/>
          </w:tcPr>
          <w:p w:rsidR="00571FA2" w:rsidRPr="004233B3" w:rsidRDefault="00571FA2" w:rsidP="00FD5E05">
            <w:pPr>
              <w:rPr>
                <w:sz w:val="20"/>
                <w:szCs w:val="20"/>
              </w:rPr>
            </w:pPr>
            <w:r w:rsidRPr="004233B3">
              <w:rPr>
                <w:sz w:val="20"/>
                <w:szCs w:val="20"/>
              </w:rPr>
              <w:t xml:space="preserve">(d) PM concentration must be at 15 percent </w:t>
            </w:r>
            <w:proofErr w:type="spellStart"/>
            <w:r w:rsidRPr="004233B3">
              <w:rPr>
                <w:sz w:val="20"/>
                <w:szCs w:val="20"/>
              </w:rPr>
              <w:t>O</w:t>
            </w:r>
            <w:r w:rsidRPr="004233B3">
              <w:rPr>
                <w:sz w:val="20"/>
                <w:szCs w:val="20"/>
                <w:vertAlign w:val="subscript"/>
              </w:rPr>
              <w:t>2</w:t>
            </w:r>
            <w:proofErr w:type="spellEnd"/>
            <w:r w:rsidRPr="004233B3">
              <w:rPr>
                <w:sz w:val="20"/>
                <w:szCs w:val="20"/>
              </w:rPr>
              <w:t>, dry basis</w:t>
            </w:r>
            <w:proofErr w:type="gramStart"/>
            <w:r w:rsidRPr="004233B3">
              <w:rPr>
                <w:sz w:val="20"/>
                <w:szCs w:val="20"/>
              </w:rPr>
              <w:t xml:space="preserve">. </w:t>
            </w:r>
            <w:proofErr w:type="gramEnd"/>
            <w:r w:rsidRPr="004233B3">
              <w:rPr>
                <w:sz w:val="20"/>
                <w:szCs w:val="20"/>
              </w:rPr>
              <w:t xml:space="preserve">Results of this test consist of the average of the three </w:t>
            </w:r>
            <w:proofErr w:type="gramStart"/>
            <w:r w:rsidRPr="004233B3">
              <w:rPr>
                <w:sz w:val="20"/>
                <w:szCs w:val="20"/>
              </w:rPr>
              <w:t>1-hour</w:t>
            </w:r>
            <w:proofErr w:type="gramEnd"/>
            <w:r w:rsidRPr="004233B3">
              <w:rPr>
                <w:sz w:val="20"/>
                <w:szCs w:val="20"/>
              </w:rPr>
              <w:t xml:space="preserve"> or longer runs.</w:t>
            </w:r>
          </w:p>
        </w:tc>
      </w:tr>
    </w:tbl>
    <w:p w:rsidR="00281872" w:rsidRDefault="00281872" w:rsidP="00571FA2">
      <w:pPr>
        <w:spacing w:after="120"/>
        <w:outlineLvl w:val="4"/>
        <w:rPr>
          <w:b/>
          <w:bCs/>
          <w:sz w:val="20"/>
          <w:szCs w:val="20"/>
        </w:rPr>
      </w:pPr>
    </w:p>
    <w:p w:rsidR="00281872" w:rsidRDefault="00281872" w:rsidP="00571FA2">
      <w:pPr>
        <w:spacing w:after="120"/>
        <w:outlineLvl w:val="4"/>
        <w:rPr>
          <w:b/>
          <w:bCs/>
          <w:sz w:val="20"/>
          <w:szCs w:val="20"/>
        </w:rPr>
      </w:pPr>
    </w:p>
    <w:p w:rsidR="00571FA2" w:rsidRPr="00571FA2" w:rsidRDefault="00571FA2" w:rsidP="00571FA2">
      <w:pPr>
        <w:spacing w:after="120"/>
        <w:outlineLvl w:val="4"/>
        <w:rPr>
          <w:b/>
          <w:bCs/>
          <w:sz w:val="20"/>
          <w:szCs w:val="20"/>
        </w:rPr>
      </w:pPr>
      <w:r w:rsidRPr="00571FA2">
        <w:rPr>
          <w:b/>
          <w:bCs/>
          <w:sz w:val="20"/>
          <w:szCs w:val="20"/>
        </w:rPr>
        <w:t xml:space="preserve">Table 8 to Subpart </w:t>
      </w:r>
      <w:proofErr w:type="spellStart"/>
      <w:r w:rsidRPr="00571FA2">
        <w:rPr>
          <w:b/>
          <w:bCs/>
          <w:sz w:val="20"/>
          <w:szCs w:val="20"/>
        </w:rPr>
        <w:t>IIII</w:t>
      </w:r>
      <w:proofErr w:type="spellEnd"/>
      <w:r w:rsidRPr="00571FA2">
        <w:rPr>
          <w:b/>
          <w:bCs/>
          <w:sz w:val="20"/>
          <w:szCs w:val="20"/>
        </w:rPr>
        <w:t xml:space="preserve"> of Part 60—Applicability of General Provisions to Subpart </w:t>
      </w:r>
      <w:proofErr w:type="spellStart"/>
      <w:r w:rsidRPr="00571FA2">
        <w:rPr>
          <w:b/>
          <w:bCs/>
          <w:sz w:val="20"/>
          <w:szCs w:val="20"/>
        </w:rPr>
        <w:t>IIII</w:t>
      </w:r>
      <w:proofErr w:type="spellEnd"/>
    </w:p>
    <w:p w:rsidR="00571FA2" w:rsidRPr="00571FA2" w:rsidRDefault="00571FA2" w:rsidP="00571FA2">
      <w:pPr>
        <w:spacing w:after="120"/>
        <w:jc w:val="center"/>
        <w:rPr>
          <w:sz w:val="20"/>
          <w:szCs w:val="20"/>
        </w:rPr>
      </w:pPr>
      <w:r w:rsidRPr="00571FA2">
        <w:rPr>
          <w:sz w:val="20"/>
          <w:szCs w:val="20"/>
        </w:rPr>
        <w:t>[As stated in §60.4218, you must comply with the following applicable General Provisions:]</w:t>
      </w:r>
    </w:p>
    <w:tbl>
      <w:tblPr>
        <w:tblW w:w="4965" w:type="pct"/>
        <w:jc w:val="center"/>
        <w:tblBorders>
          <w:top w:val="outset" w:sz="6" w:space="0" w:color="auto"/>
          <w:left w:val="outset" w:sz="6" w:space="0" w:color="auto"/>
          <w:bottom w:val="outset" w:sz="6" w:space="0" w:color="auto"/>
          <w:right w:val="outset" w:sz="6" w:space="0" w:color="auto"/>
        </w:tblBorders>
        <w:tblCellMar>
          <w:top w:w="43" w:type="dxa"/>
          <w:left w:w="72" w:type="dxa"/>
          <w:bottom w:w="43" w:type="dxa"/>
          <w:right w:w="72" w:type="dxa"/>
        </w:tblCellMar>
        <w:tblLook w:val="0000"/>
      </w:tblPr>
      <w:tblGrid>
        <w:gridCol w:w="1273"/>
        <w:gridCol w:w="2818"/>
        <w:gridCol w:w="811"/>
        <w:gridCol w:w="5250"/>
      </w:tblGrid>
      <w:tr w:rsidR="00571FA2" w:rsidRPr="00571FA2" w:rsidTr="00FD5E05">
        <w:trPr>
          <w:tblHeader/>
          <w:jc w:val="center"/>
        </w:trPr>
        <w:tc>
          <w:tcPr>
            <w:tcW w:w="627" w:type="pct"/>
            <w:tcBorders>
              <w:top w:val="single" w:sz="6" w:space="0" w:color="000000"/>
              <w:left w:val="single" w:sz="6" w:space="0" w:color="000000"/>
              <w:bottom w:val="single" w:sz="6" w:space="0" w:color="000000"/>
              <w:right w:val="single" w:sz="6" w:space="0" w:color="000000"/>
            </w:tcBorders>
            <w:vAlign w:val="bottom"/>
          </w:tcPr>
          <w:p w:rsidR="00571FA2" w:rsidRPr="00571FA2" w:rsidRDefault="00571FA2" w:rsidP="00281872">
            <w:pPr>
              <w:jc w:val="center"/>
              <w:rPr>
                <w:b/>
                <w:bCs/>
                <w:sz w:val="20"/>
                <w:szCs w:val="20"/>
              </w:rPr>
            </w:pPr>
            <w:r w:rsidRPr="00571FA2">
              <w:rPr>
                <w:b/>
                <w:bCs/>
                <w:sz w:val="20"/>
                <w:szCs w:val="20"/>
              </w:rPr>
              <w:t>General Provisions</w:t>
            </w:r>
            <w:r w:rsidRPr="00571FA2">
              <w:rPr>
                <w:b/>
                <w:bCs/>
                <w:sz w:val="20"/>
                <w:szCs w:val="20"/>
              </w:rPr>
              <w:br/>
              <w:t>citation</w:t>
            </w:r>
          </w:p>
        </w:tc>
        <w:tc>
          <w:tcPr>
            <w:tcW w:w="0" w:type="auto"/>
            <w:tcBorders>
              <w:top w:val="single" w:sz="6" w:space="0" w:color="000000"/>
              <w:left w:val="single" w:sz="6" w:space="0" w:color="000000"/>
              <w:bottom w:val="single" w:sz="6" w:space="0" w:color="000000"/>
              <w:right w:val="single" w:sz="6" w:space="0" w:color="000000"/>
            </w:tcBorders>
            <w:vAlign w:val="bottom"/>
          </w:tcPr>
          <w:p w:rsidR="00571FA2" w:rsidRPr="00571FA2" w:rsidRDefault="00571FA2" w:rsidP="00281872">
            <w:pPr>
              <w:jc w:val="center"/>
              <w:rPr>
                <w:b/>
                <w:bCs/>
                <w:sz w:val="20"/>
                <w:szCs w:val="20"/>
              </w:rPr>
            </w:pPr>
            <w:r w:rsidRPr="00571FA2">
              <w:rPr>
                <w:b/>
                <w:bCs/>
                <w:sz w:val="20"/>
                <w:szCs w:val="20"/>
              </w:rPr>
              <w:t>Subject of citation</w:t>
            </w:r>
          </w:p>
        </w:tc>
        <w:tc>
          <w:tcPr>
            <w:tcW w:w="0" w:type="auto"/>
            <w:tcBorders>
              <w:top w:val="single" w:sz="6" w:space="0" w:color="000000"/>
              <w:left w:val="single" w:sz="6" w:space="0" w:color="000000"/>
              <w:bottom w:val="single" w:sz="6" w:space="0" w:color="000000"/>
              <w:right w:val="single" w:sz="6" w:space="0" w:color="000000"/>
            </w:tcBorders>
            <w:vAlign w:val="bottom"/>
          </w:tcPr>
          <w:p w:rsidR="00571FA2" w:rsidRPr="00571FA2" w:rsidRDefault="00571FA2" w:rsidP="00281872">
            <w:pPr>
              <w:jc w:val="center"/>
              <w:rPr>
                <w:b/>
                <w:bCs/>
                <w:sz w:val="20"/>
                <w:szCs w:val="20"/>
              </w:rPr>
            </w:pPr>
            <w:r w:rsidRPr="00571FA2">
              <w:rPr>
                <w:b/>
                <w:bCs/>
                <w:sz w:val="20"/>
                <w:szCs w:val="20"/>
              </w:rPr>
              <w:t>Applies</w:t>
            </w:r>
            <w:r w:rsidRPr="00571FA2">
              <w:rPr>
                <w:b/>
                <w:bCs/>
                <w:sz w:val="20"/>
                <w:szCs w:val="20"/>
              </w:rPr>
              <w:br/>
              <w:t>to</w:t>
            </w:r>
            <w:r w:rsidRPr="00571FA2">
              <w:rPr>
                <w:b/>
                <w:bCs/>
                <w:sz w:val="20"/>
                <w:szCs w:val="20"/>
              </w:rPr>
              <w:br/>
              <w:t>subpart</w:t>
            </w:r>
          </w:p>
        </w:tc>
        <w:tc>
          <w:tcPr>
            <w:tcW w:w="0" w:type="auto"/>
            <w:tcBorders>
              <w:top w:val="single" w:sz="6" w:space="0" w:color="000000"/>
              <w:left w:val="single" w:sz="6" w:space="0" w:color="000000"/>
              <w:bottom w:val="single" w:sz="6" w:space="0" w:color="000000"/>
              <w:right w:val="single" w:sz="6" w:space="0" w:color="000000"/>
            </w:tcBorders>
            <w:vAlign w:val="bottom"/>
          </w:tcPr>
          <w:p w:rsidR="00571FA2" w:rsidRPr="00571FA2" w:rsidRDefault="00571FA2" w:rsidP="00281872">
            <w:pPr>
              <w:jc w:val="center"/>
              <w:rPr>
                <w:b/>
                <w:bCs/>
                <w:sz w:val="20"/>
                <w:szCs w:val="20"/>
              </w:rPr>
            </w:pPr>
            <w:r w:rsidRPr="00571FA2">
              <w:rPr>
                <w:b/>
                <w:bCs/>
                <w:sz w:val="20"/>
                <w:szCs w:val="20"/>
              </w:rPr>
              <w:t>Explanation</w:t>
            </w:r>
          </w:p>
        </w:tc>
      </w:tr>
      <w:tr w:rsidR="00571FA2" w:rsidRPr="00571FA2" w:rsidTr="00FD5E05">
        <w:trPr>
          <w:tblHeader/>
          <w:jc w:val="center"/>
        </w:trPr>
        <w:tc>
          <w:tcPr>
            <w:tcW w:w="627" w:type="pct"/>
            <w:tcBorders>
              <w:top w:val="single" w:sz="6" w:space="0" w:color="000000"/>
              <w:left w:val="single" w:sz="6" w:space="0" w:color="000000"/>
              <w:bottom w:val="single" w:sz="6" w:space="0" w:color="000000"/>
              <w:right w:val="single" w:sz="6" w:space="0" w:color="000000"/>
            </w:tcBorders>
          </w:tcPr>
          <w:p w:rsidR="00571FA2" w:rsidRPr="00571FA2" w:rsidRDefault="00571FA2" w:rsidP="00281872">
            <w:pPr>
              <w:rPr>
                <w:sz w:val="20"/>
                <w:szCs w:val="20"/>
              </w:rPr>
            </w:pPr>
            <w:r w:rsidRPr="00571FA2">
              <w:rPr>
                <w:sz w:val="20"/>
                <w:szCs w:val="20"/>
              </w:rPr>
              <w:t>§60.1</w:t>
            </w:r>
          </w:p>
        </w:tc>
        <w:tc>
          <w:tcPr>
            <w:tcW w:w="0" w:type="auto"/>
            <w:tcBorders>
              <w:top w:val="single" w:sz="6" w:space="0" w:color="000000"/>
              <w:left w:val="single" w:sz="6" w:space="0" w:color="000000"/>
              <w:bottom w:val="single" w:sz="6" w:space="0" w:color="000000"/>
              <w:right w:val="single" w:sz="6" w:space="0" w:color="000000"/>
            </w:tcBorders>
          </w:tcPr>
          <w:p w:rsidR="00571FA2" w:rsidRPr="00571FA2" w:rsidRDefault="00571FA2" w:rsidP="00281872">
            <w:pPr>
              <w:rPr>
                <w:sz w:val="20"/>
                <w:szCs w:val="20"/>
              </w:rPr>
            </w:pPr>
            <w:r w:rsidRPr="00571FA2">
              <w:rPr>
                <w:sz w:val="20"/>
                <w:szCs w:val="20"/>
              </w:rPr>
              <w:t>General applicability of the General Provisions</w:t>
            </w:r>
          </w:p>
        </w:tc>
        <w:tc>
          <w:tcPr>
            <w:tcW w:w="0" w:type="auto"/>
            <w:tcBorders>
              <w:top w:val="single" w:sz="6" w:space="0" w:color="000000"/>
              <w:left w:val="single" w:sz="6" w:space="0" w:color="000000"/>
              <w:bottom w:val="single" w:sz="6" w:space="0" w:color="000000"/>
              <w:right w:val="single" w:sz="6" w:space="0" w:color="000000"/>
            </w:tcBorders>
          </w:tcPr>
          <w:p w:rsidR="00571FA2" w:rsidRPr="00571FA2" w:rsidRDefault="00571FA2" w:rsidP="00281872">
            <w:pPr>
              <w:rPr>
                <w:sz w:val="20"/>
                <w:szCs w:val="20"/>
              </w:rPr>
            </w:pPr>
            <w:r w:rsidRPr="00571FA2">
              <w:rPr>
                <w:sz w:val="20"/>
                <w:szCs w:val="20"/>
              </w:rPr>
              <w:t>Yes</w:t>
            </w:r>
          </w:p>
        </w:tc>
        <w:tc>
          <w:tcPr>
            <w:tcW w:w="0" w:type="auto"/>
            <w:tcBorders>
              <w:top w:val="single" w:sz="6" w:space="0" w:color="000000"/>
              <w:left w:val="single" w:sz="6" w:space="0" w:color="000000"/>
              <w:bottom w:val="single" w:sz="6" w:space="0" w:color="000000"/>
              <w:right w:val="single" w:sz="6" w:space="0" w:color="000000"/>
            </w:tcBorders>
          </w:tcPr>
          <w:p w:rsidR="00571FA2" w:rsidRPr="00571FA2" w:rsidRDefault="00571FA2" w:rsidP="00281872">
            <w:pPr>
              <w:rPr>
                <w:sz w:val="20"/>
                <w:szCs w:val="20"/>
              </w:rPr>
            </w:pPr>
          </w:p>
        </w:tc>
      </w:tr>
      <w:tr w:rsidR="00571FA2" w:rsidRPr="00571FA2" w:rsidTr="00FD5E05">
        <w:trPr>
          <w:tblHeader/>
          <w:jc w:val="center"/>
        </w:trPr>
        <w:tc>
          <w:tcPr>
            <w:tcW w:w="627" w:type="pct"/>
            <w:tcBorders>
              <w:top w:val="single" w:sz="6" w:space="0" w:color="000000"/>
              <w:left w:val="single" w:sz="6" w:space="0" w:color="000000"/>
              <w:bottom w:val="single" w:sz="6" w:space="0" w:color="000000"/>
              <w:right w:val="single" w:sz="6" w:space="0" w:color="000000"/>
            </w:tcBorders>
          </w:tcPr>
          <w:p w:rsidR="00571FA2" w:rsidRPr="00571FA2" w:rsidRDefault="00571FA2" w:rsidP="00281872">
            <w:pPr>
              <w:rPr>
                <w:sz w:val="20"/>
                <w:szCs w:val="20"/>
              </w:rPr>
            </w:pPr>
            <w:r w:rsidRPr="00571FA2">
              <w:rPr>
                <w:sz w:val="20"/>
                <w:szCs w:val="20"/>
              </w:rPr>
              <w:t>§60.2</w:t>
            </w:r>
          </w:p>
        </w:tc>
        <w:tc>
          <w:tcPr>
            <w:tcW w:w="0" w:type="auto"/>
            <w:tcBorders>
              <w:top w:val="single" w:sz="6" w:space="0" w:color="000000"/>
              <w:left w:val="single" w:sz="6" w:space="0" w:color="000000"/>
              <w:bottom w:val="single" w:sz="6" w:space="0" w:color="000000"/>
              <w:right w:val="single" w:sz="6" w:space="0" w:color="000000"/>
            </w:tcBorders>
          </w:tcPr>
          <w:p w:rsidR="00571FA2" w:rsidRPr="00571FA2" w:rsidRDefault="00571FA2" w:rsidP="00281872">
            <w:pPr>
              <w:rPr>
                <w:sz w:val="20"/>
                <w:szCs w:val="20"/>
              </w:rPr>
            </w:pPr>
            <w:r w:rsidRPr="00571FA2">
              <w:rPr>
                <w:sz w:val="20"/>
                <w:szCs w:val="20"/>
              </w:rPr>
              <w:t>Definitions</w:t>
            </w:r>
          </w:p>
        </w:tc>
        <w:tc>
          <w:tcPr>
            <w:tcW w:w="0" w:type="auto"/>
            <w:tcBorders>
              <w:top w:val="single" w:sz="6" w:space="0" w:color="000000"/>
              <w:left w:val="single" w:sz="6" w:space="0" w:color="000000"/>
              <w:bottom w:val="single" w:sz="6" w:space="0" w:color="000000"/>
              <w:right w:val="single" w:sz="6" w:space="0" w:color="000000"/>
            </w:tcBorders>
          </w:tcPr>
          <w:p w:rsidR="00571FA2" w:rsidRPr="00571FA2" w:rsidRDefault="00571FA2" w:rsidP="00281872">
            <w:pPr>
              <w:rPr>
                <w:sz w:val="20"/>
                <w:szCs w:val="20"/>
              </w:rPr>
            </w:pPr>
            <w:r w:rsidRPr="00571FA2">
              <w:rPr>
                <w:sz w:val="20"/>
                <w:szCs w:val="20"/>
              </w:rPr>
              <w:t>Yes</w:t>
            </w:r>
          </w:p>
        </w:tc>
        <w:tc>
          <w:tcPr>
            <w:tcW w:w="0" w:type="auto"/>
            <w:tcBorders>
              <w:top w:val="single" w:sz="6" w:space="0" w:color="000000"/>
              <w:left w:val="single" w:sz="6" w:space="0" w:color="000000"/>
              <w:bottom w:val="single" w:sz="6" w:space="0" w:color="000000"/>
              <w:right w:val="single" w:sz="6" w:space="0" w:color="000000"/>
            </w:tcBorders>
          </w:tcPr>
          <w:p w:rsidR="00571FA2" w:rsidRPr="00571FA2" w:rsidRDefault="00571FA2" w:rsidP="00281872">
            <w:pPr>
              <w:rPr>
                <w:sz w:val="20"/>
                <w:szCs w:val="20"/>
              </w:rPr>
            </w:pPr>
            <w:r w:rsidRPr="00571FA2">
              <w:rPr>
                <w:sz w:val="20"/>
                <w:szCs w:val="20"/>
              </w:rPr>
              <w:t>Additional terms defined in §60.4219.</w:t>
            </w:r>
          </w:p>
        </w:tc>
      </w:tr>
      <w:tr w:rsidR="00571FA2" w:rsidRPr="00571FA2" w:rsidTr="00FD5E05">
        <w:trPr>
          <w:tblHeader/>
          <w:jc w:val="center"/>
        </w:trPr>
        <w:tc>
          <w:tcPr>
            <w:tcW w:w="627" w:type="pct"/>
            <w:tcBorders>
              <w:top w:val="single" w:sz="6" w:space="0" w:color="000000"/>
              <w:left w:val="single" w:sz="6" w:space="0" w:color="000000"/>
              <w:bottom w:val="single" w:sz="6" w:space="0" w:color="000000"/>
              <w:right w:val="single" w:sz="6" w:space="0" w:color="000000"/>
            </w:tcBorders>
          </w:tcPr>
          <w:p w:rsidR="00571FA2" w:rsidRPr="00571FA2" w:rsidRDefault="00571FA2" w:rsidP="00281872">
            <w:pPr>
              <w:rPr>
                <w:sz w:val="20"/>
                <w:szCs w:val="20"/>
              </w:rPr>
            </w:pPr>
            <w:r w:rsidRPr="00571FA2">
              <w:rPr>
                <w:sz w:val="20"/>
                <w:szCs w:val="20"/>
              </w:rPr>
              <w:t>§60.3</w:t>
            </w:r>
          </w:p>
        </w:tc>
        <w:tc>
          <w:tcPr>
            <w:tcW w:w="0" w:type="auto"/>
            <w:tcBorders>
              <w:top w:val="single" w:sz="6" w:space="0" w:color="000000"/>
              <w:left w:val="single" w:sz="6" w:space="0" w:color="000000"/>
              <w:bottom w:val="single" w:sz="6" w:space="0" w:color="000000"/>
              <w:right w:val="single" w:sz="6" w:space="0" w:color="000000"/>
            </w:tcBorders>
          </w:tcPr>
          <w:p w:rsidR="00571FA2" w:rsidRPr="00571FA2" w:rsidRDefault="00571FA2" w:rsidP="00281872">
            <w:pPr>
              <w:rPr>
                <w:sz w:val="20"/>
                <w:szCs w:val="20"/>
              </w:rPr>
            </w:pPr>
            <w:r w:rsidRPr="00571FA2">
              <w:rPr>
                <w:sz w:val="20"/>
                <w:szCs w:val="20"/>
              </w:rPr>
              <w:t>Units and abbreviations</w:t>
            </w:r>
          </w:p>
        </w:tc>
        <w:tc>
          <w:tcPr>
            <w:tcW w:w="0" w:type="auto"/>
            <w:tcBorders>
              <w:top w:val="single" w:sz="6" w:space="0" w:color="000000"/>
              <w:left w:val="single" w:sz="6" w:space="0" w:color="000000"/>
              <w:bottom w:val="single" w:sz="6" w:space="0" w:color="000000"/>
              <w:right w:val="single" w:sz="6" w:space="0" w:color="000000"/>
            </w:tcBorders>
          </w:tcPr>
          <w:p w:rsidR="00571FA2" w:rsidRPr="00571FA2" w:rsidRDefault="00571FA2" w:rsidP="00281872">
            <w:pPr>
              <w:rPr>
                <w:sz w:val="20"/>
                <w:szCs w:val="20"/>
              </w:rPr>
            </w:pPr>
            <w:r w:rsidRPr="00571FA2">
              <w:rPr>
                <w:sz w:val="20"/>
                <w:szCs w:val="20"/>
              </w:rPr>
              <w:t>Yes</w:t>
            </w:r>
          </w:p>
        </w:tc>
        <w:tc>
          <w:tcPr>
            <w:tcW w:w="0" w:type="auto"/>
            <w:tcBorders>
              <w:top w:val="single" w:sz="6" w:space="0" w:color="000000"/>
              <w:left w:val="single" w:sz="6" w:space="0" w:color="000000"/>
              <w:bottom w:val="single" w:sz="6" w:space="0" w:color="000000"/>
              <w:right w:val="single" w:sz="6" w:space="0" w:color="000000"/>
            </w:tcBorders>
          </w:tcPr>
          <w:p w:rsidR="00571FA2" w:rsidRPr="00571FA2" w:rsidRDefault="00571FA2" w:rsidP="00281872">
            <w:pPr>
              <w:rPr>
                <w:sz w:val="20"/>
                <w:szCs w:val="20"/>
              </w:rPr>
            </w:pPr>
          </w:p>
        </w:tc>
      </w:tr>
      <w:tr w:rsidR="00571FA2" w:rsidRPr="00571FA2" w:rsidTr="00FD5E05">
        <w:trPr>
          <w:tblHeader/>
          <w:jc w:val="center"/>
        </w:trPr>
        <w:tc>
          <w:tcPr>
            <w:tcW w:w="627" w:type="pct"/>
            <w:tcBorders>
              <w:top w:val="single" w:sz="6" w:space="0" w:color="000000"/>
              <w:left w:val="single" w:sz="6" w:space="0" w:color="000000"/>
              <w:bottom w:val="single" w:sz="6" w:space="0" w:color="000000"/>
              <w:right w:val="single" w:sz="6" w:space="0" w:color="000000"/>
            </w:tcBorders>
          </w:tcPr>
          <w:p w:rsidR="00571FA2" w:rsidRPr="00571FA2" w:rsidRDefault="00571FA2" w:rsidP="00281872">
            <w:pPr>
              <w:rPr>
                <w:sz w:val="20"/>
                <w:szCs w:val="20"/>
              </w:rPr>
            </w:pPr>
            <w:r w:rsidRPr="00571FA2">
              <w:rPr>
                <w:sz w:val="20"/>
                <w:szCs w:val="20"/>
              </w:rPr>
              <w:t>§60.4</w:t>
            </w:r>
          </w:p>
        </w:tc>
        <w:tc>
          <w:tcPr>
            <w:tcW w:w="0" w:type="auto"/>
            <w:tcBorders>
              <w:top w:val="single" w:sz="6" w:space="0" w:color="000000"/>
              <w:left w:val="single" w:sz="6" w:space="0" w:color="000000"/>
              <w:bottom w:val="single" w:sz="6" w:space="0" w:color="000000"/>
              <w:right w:val="single" w:sz="6" w:space="0" w:color="000000"/>
            </w:tcBorders>
          </w:tcPr>
          <w:p w:rsidR="00571FA2" w:rsidRPr="00571FA2" w:rsidRDefault="00571FA2" w:rsidP="00281872">
            <w:pPr>
              <w:rPr>
                <w:sz w:val="20"/>
                <w:szCs w:val="20"/>
              </w:rPr>
            </w:pPr>
            <w:r w:rsidRPr="00571FA2">
              <w:rPr>
                <w:sz w:val="20"/>
                <w:szCs w:val="20"/>
              </w:rPr>
              <w:t>Address</w:t>
            </w:r>
          </w:p>
        </w:tc>
        <w:tc>
          <w:tcPr>
            <w:tcW w:w="0" w:type="auto"/>
            <w:tcBorders>
              <w:top w:val="single" w:sz="6" w:space="0" w:color="000000"/>
              <w:left w:val="single" w:sz="6" w:space="0" w:color="000000"/>
              <w:bottom w:val="single" w:sz="6" w:space="0" w:color="000000"/>
              <w:right w:val="single" w:sz="6" w:space="0" w:color="000000"/>
            </w:tcBorders>
          </w:tcPr>
          <w:p w:rsidR="00571FA2" w:rsidRPr="00571FA2" w:rsidRDefault="00571FA2" w:rsidP="00281872">
            <w:pPr>
              <w:rPr>
                <w:sz w:val="20"/>
                <w:szCs w:val="20"/>
              </w:rPr>
            </w:pPr>
            <w:r w:rsidRPr="00571FA2">
              <w:rPr>
                <w:sz w:val="20"/>
                <w:szCs w:val="20"/>
              </w:rPr>
              <w:t>Yes</w:t>
            </w:r>
          </w:p>
        </w:tc>
        <w:tc>
          <w:tcPr>
            <w:tcW w:w="0" w:type="auto"/>
            <w:tcBorders>
              <w:top w:val="single" w:sz="6" w:space="0" w:color="000000"/>
              <w:left w:val="single" w:sz="6" w:space="0" w:color="000000"/>
              <w:bottom w:val="single" w:sz="6" w:space="0" w:color="000000"/>
              <w:right w:val="single" w:sz="6" w:space="0" w:color="000000"/>
            </w:tcBorders>
          </w:tcPr>
          <w:p w:rsidR="00571FA2" w:rsidRPr="00571FA2" w:rsidRDefault="00571FA2" w:rsidP="00281872">
            <w:pPr>
              <w:rPr>
                <w:sz w:val="20"/>
                <w:szCs w:val="20"/>
              </w:rPr>
            </w:pPr>
          </w:p>
        </w:tc>
      </w:tr>
      <w:tr w:rsidR="00571FA2" w:rsidRPr="00571FA2" w:rsidTr="00FD5E05">
        <w:trPr>
          <w:tblHeader/>
          <w:jc w:val="center"/>
        </w:trPr>
        <w:tc>
          <w:tcPr>
            <w:tcW w:w="627" w:type="pct"/>
            <w:tcBorders>
              <w:top w:val="single" w:sz="6" w:space="0" w:color="000000"/>
              <w:left w:val="single" w:sz="6" w:space="0" w:color="000000"/>
              <w:bottom w:val="single" w:sz="6" w:space="0" w:color="000000"/>
              <w:right w:val="single" w:sz="6" w:space="0" w:color="000000"/>
            </w:tcBorders>
          </w:tcPr>
          <w:p w:rsidR="00571FA2" w:rsidRPr="00571FA2" w:rsidRDefault="00571FA2" w:rsidP="00281872">
            <w:pPr>
              <w:rPr>
                <w:sz w:val="20"/>
                <w:szCs w:val="20"/>
              </w:rPr>
            </w:pPr>
            <w:r w:rsidRPr="00571FA2">
              <w:rPr>
                <w:sz w:val="20"/>
                <w:szCs w:val="20"/>
              </w:rPr>
              <w:t>§60.5</w:t>
            </w:r>
          </w:p>
        </w:tc>
        <w:tc>
          <w:tcPr>
            <w:tcW w:w="0" w:type="auto"/>
            <w:tcBorders>
              <w:top w:val="single" w:sz="6" w:space="0" w:color="000000"/>
              <w:left w:val="single" w:sz="6" w:space="0" w:color="000000"/>
              <w:bottom w:val="single" w:sz="6" w:space="0" w:color="000000"/>
              <w:right w:val="single" w:sz="6" w:space="0" w:color="000000"/>
            </w:tcBorders>
          </w:tcPr>
          <w:p w:rsidR="00571FA2" w:rsidRPr="00571FA2" w:rsidRDefault="00571FA2" w:rsidP="00281872">
            <w:pPr>
              <w:rPr>
                <w:sz w:val="20"/>
                <w:szCs w:val="20"/>
              </w:rPr>
            </w:pPr>
            <w:r w:rsidRPr="00571FA2">
              <w:rPr>
                <w:sz w:val="20"/>
                <w:szCs w:val="20"/>
              </w:rPr>
              <w:t>Determination of construction or modification</w:t>
            </w:r>
          </w:p>
        </w:tc>
        <w:tc>
          <w:tcPr>
            <w:tcW w:w="0" w:type="auto"/>
            <w:tcBorders>
              <w:top w:val="single" w:sz="6" w:space="0" w:color="000000"/>
              <w:left w:val="single" w:sz="6" w:space="0" w:color="000000"/>
              <w:bottom w:val="single" w:sz="6" w:space="0" w:color="000000"/>
              <w:right w:val="single" w:sz="6" w:space="0" w:color="000000"/>
            </w:tcBorders>
          </w:tcPr>
          <w:p w:rsidR="00571FA2" w:rsidRPr="00571FA2" w:rsidRDefault="00571FA2" w:rsidP="00281872">
            <w:pPr>
              <w:rPr>
                <w:sz w:val="20"/>
                <w:szCs w:val="20"/>
              </w:rPr>
            </w:pPr>
            <w:r w:rsidRPr="00571FA2">
              <w:rPr>
                <w:sz w:val="20"/>
                <w:szCs w:val="20"/>
              </w:rPr>
              <w:t>Yes</w:t>
            </w:r>
          </w:p>
        </w:tc>
        <w:tc>
          <w:tcPr>
            <w:tcW w:w="0" w:type="auto"/>
            <w:tcBorders>
              <w:top w:val="single" w:sz="6" w:space="0" w:color="000000"/>
              <w:left w:val="single" w:sz="6" w:space="0" w:color="000000"/>
              <w:bottom w:val="single" w:sz="6" w:space="0" w:color="000000"/>
              <w:right w:val="single" w:sz="6" w:space="0" w:color="000000"/>
            </w:tcBorders>
          </w:tcPr>
          <w:p w:rsidR="00571FA2" w:rsidRPr="00571FA2" w:rsidRDefault="00571FA2" w:rsidP="00281872">
            <w:pPr>
              <w:rPr>
                <w:sz w:val="20"/>
                <w:szCs w:val="20"/>
              </w:rPr>
            </w:pPr>
          </w:p>
        </w:tc>
      </w:tr>
      <w:tr w:rsidR="00571FA2" w:rsidRPr="00571FA2" w:rsidTr="00FD5E05">
        <w:trPr>
          <w:tblHeader/>
          <w:jc w:val="center"/>
        </w:trPr>
        <w:tc>
          <w:tcPr>
            <w:tcW w:w="627" w:type="pct"/>
            <w:tcBorders>
              <w:top w:val="single" w:sz="6" w:space="0" w:color="000000"/>
              <w:left w:val="single" w:sz="6" w:space="0" w:color="000000"/>
              <w:bottom w:val="single" w:sz="6" w:space="0" w:color="000000"/>
              <w:right w:val="single" w:sz="6" w:space="0" w:color="000000"/>
            </w:tcBorders>
          </w:tcPr>
          <w:p w:rsidR="00571FA2" w:rsidRPr="00571FA2" w:rsidRDefault="00571FA2" w:rsidP="00281872">
            <w:pPr>
              <w:rPr>
                <w:sz w:val="20"/>
                <w:szCs w:val="20"/>
              </w:rPr>
            </w:pPr>
            <w:r w:rsidRPr="00571FA2">
              <w:rPr>
                <w:sz w:val="20"/>
                <w:szCs w:val="20"/>
              </w:rPr>
              <w:t>§60.6</w:t>
            </w:r>
          </w:p>
        </w:tc>
        <w:tc>
          <w:tcPr>
            <w:tcW w:w="0" w:type="auto"/>
            <w:tcBorders>
              <w:top w:val="single" w:sz="6" w:space="0" w:color="000000"/>
              <w:left w:val="single" w:sz="6" w:space="0" w:color="000000"/>
              <w:bottom w:val="single" w:sz="6" w:space="0" w:color="000000"/>
              <w:right w:val="single" w:sz="6" w:space="0" w:color="000000"/>
            </w:tcBorders>
          </w:tcPr>
          <w:p w:rsidR="00571FA2" w:rsidRPr="00571FA2" w:rsidRDefault="00571FA2" w:rsidP="00281872">
            <w:pPr>
              <w:rPr>
                <w:sz w:val="20"/>
                <w:szCs w:val="20"/>
              </w:rPr>
            </w:pPr>
            <w:r w:rsidRPr="00571FA2">
              <w:rPr>
                <w:sz w:val="20"/>
                <w:szCs w:val="20"/>
              </w:rPr>
              <w:t>Review of plans</w:t>
            </w:r>
          </w:p>
        </w:tc>
        <w:tc>
          <w:tcPr>
            <w:tcW w:w="0" w:type="auto"/>
            <w:tcBorders>
              <w:top w:val="single" w:sz="6" w:space="0" w:color="000000"/>
              <w:left w:val="single" w:sz="6" w:space="0" w:color="000000"/>
              <w:bottom w:val="single" w:sz="6" w:space="0" w:color="000000"/>
              <w:right w:val="single" w:sz="6" w:space="0" w:color="000000"/>
            </w:tcBorders>
          </w:tcPr>
          <w:p w:rsidR="00571FA2" w:rsidRPr="00571FA2" w:rsidRDefault="00571FA2" w:rsidP="00281872">
            <w:pPr>
              <w:rPr>
                <w:sz w:val="20"/>
                <w:szCs w:val="20"/>
              </w:rPr>
            </w:pPr>
            <w:r w:rsidRPr="00571FA2">
              <w:rPr>
                <w:sz w:val="20"/>
                <w:szCs w:val="20"/>
              </w:rPr>
              <w:t>Yes</w:t>
            </w:r>
          </w:p>
        </w:tc>
        <w:tc>
          <w:tcPr>
            <w:tcW w:w="0" w:type="auto"/>
            <w:tcBorders>
              <w:top w:val="single" w:sz="6" w:space="0" w:color="000000"/>
              <w:left w:val="single" w:sz="6" w:space="0" w:color="000000"/>
              <w:bottom w:val="single" w:sz="6" w:space="0" w:color="000000"/>
              <w:right w:val="single" w:sz="6" w:space="0" w:color="000000"/>
            </w:tcBorders>
          </w:tcPr>
          <w:p w:rsidR="00571FA2" w:rsidRPr="00571FA2" w:rsidRDefault="00571FA2" w:rsidP="00281872">
            <w:pPr>
              <w:rPr>
                <w:sz w:val="20"/>
                <w:szCs w:val="20"/>
              </w:rPr>
            </w:pPr>
          </w:p>
        </w:tc>
      </w:tr>
      <w:tr w:rsidR="00571FA2" w:rsidRPr="00571FA2" w:rsidTr="00FD5E05">
        <w:trPr>
          <w:tblHeader/>
          <w:jc w:val="center"/>
        </w:trPr>
        <w:tc>
          <w:tcPr>
            <w:tcW w:w="627" w:type="pct"/>
            <w:tcBorders>
              <w:top w:val="single" w:sz="6" w:space="0" w:color="000000"/>
              <w:left w:val="single" w:sz="6" w:space="0" w:color="000000"/>
              <w:bottom w:val="single" w:sz="6" w:space="0" w:color="000000"/>
              <w:right w:val="single" w:sz="6" w:space="0" w:color="000000"/>
            </w:tcBorders>
          </w:tcPr>
          <w:p w:rsidR="00571FA2" w:rsidRPr="00571FA2" w:rsidRDefault="00571FA2" w:rsidP="00281872">
            <w:pPr>
              <w:rPr>
                <w:sz w:val="20"/>
                <w:szCs w:val="20"/>
              </w:rPr>
            </w:pPr>
            <w:r w:rsidRPr="00571FA2">
              <w:rPr>
                <w:sz w:val="20"/>
                <w:szCs w:val="20"/>
              </w:rPr>
              <w:t>§60.7</w:t>
            </w:r>
          </w:p>
        </w:tc>
        <w:tc>
          <w:tcPr>
            <w:tcW w:w="0" w:type="auto"/>
            <w:tcBorders>
              <w:top w:val="single" w:sz="6" w:space="0" w:color="000000"/>
              <w:left w:val="single" w:sz="6" w:space="0" w:color="000000"/>
              <w:bottom w:val="single" w:sz="6" w:space="0" w:color="000000"/>
              <w:right w:val="single" w:sz="6" w:space="0" w:color="000000"/>
            </w:tcBorders>
          </w:tcPr>
          <w:p w:rsidR="00571FA2" w:rsidRPr="00571FA2" w:rsidRDefault="00571FA2" w:rsidP="00281872">
            <w:pPr>
              <w:rPr>
                <w:sz w:val="20"/>
                <w:szCs w:val="20"/>
              </w:rPr>
            </w:pPr>
            <w:r w:rsidRPr="00571FA2">
              <w:rPr>
                <w:sz w:val="20"/>
                <w:szCs w:val="20"/>
              </w:rPr>
              <w:t>Notification and Recordkeeping</w:t>
            </w:r>
          </w:p>
        </w:tc>
        <w:tc>
          <w:tcPr>
            <w:tcW w:w="0" w:type="auto"/>
            <w:tcBorders>
              <w:top w:val="single" w:sz="6" w:space="0" w:color="000000"/>
              <w:left w:val="single" w:sz="6" w:space="0" w:color="000000"/>
              <w:bottom w:val="single" w:sz="6" w:space="0" w:color="000000"/>
              <w:right w:val="single" w:sz="6" w:space="0" w:color="000000"/>
            </w:tcBorders>
          </w:tcPr>
          <w:p w:rsidR="00571FA2" w:rsidRPr="00571FA2" w:rsidRDefault="00571FA2" w:rsidP="00281872">
            <w:pPr>
              <w:rPr>
                <w:sz w:val="20"/>
                <w:szCs w:val="20"/>
              </w:rPr>
            </w:pPr>
            <w:r w:rsidRPr="00571FA2">
              <w:rPr>
                <w:sz w:val="20"/>
                <w:szCs w:val="20"/>
              </w:rPr>
              <w:t>Yes</w:t>
            </w:r>
          </w:p>
        </w:tc>
        <w:tc>
          <w:tcPr>
            <w:tcW w:w="0" w:type="auto"/>
            <w:tcBorders>
              <w:top w:val="single" w:sz="6" w:space="0" w:color="000000"/>
              <w:left w:val="single" w:sz="6" w:space="0" w:color="000000"/>
              <w:bottom w:val="single" w:sz="6" w:space="0" w:color="000000"/>
              <w:right w:val="single" w:sz="6" w:space="0" w:color="000000"/>
            </w:tcBorders>
          </w:tcPr>
          <w:p w:rsidR="00571FA2" w:rsidRPr="00571FA2" w:rsidRDefault="00571FA2" w:rsidP="00281872">
            <w:pPr>
              <w:rPr>
                <w:sz w:val="20"/>
                <w:szCs w:val="20"/>
              </w:rPr>
            </w:pPr>
            <w:r w:rsidRPr="00571FA2">
              <w:rPr>
                <w:sz w:val="20"/>
                <w:szCs w:val="20"/>
              </w:rPr>
              <w:t>Except that §60.7 only applies as specified in §60.4214(a).</w:t>
            </w:r>
          </w:p>
        </w:tc>
      </w:tr>
      <w:tr w:rsidR="00571FA2" w:rsidRPr="00571FA2" w:rsidTr="00FD5E05">
        <w:trPr>
          <w:tblHeader/>
          <w:jc w:val="center"/>
        </w:trPr>
        <w:tc>
          <w:tcPr>
            <w:tcW w:w="627" w:type="pct"/>
            <w:tcBorders>
              <w:top w:val="single" w:sz="6" w:space="0" w:color="000000"/>
              <w:left w:val="single" w:sz="6" w:space="0" w:color="000000"/>
              <w:bottom w:val="single" w:sz="6" w:space="0" w:color="000000"/>
              <w:right w:val="single" w:sz="6" w:space="0" w:color="000000"/>
            </w:tcBorders>
          </w:tcPr>
          <w:p w:rsidR="00571FA2" w:rsidRPr="00571FA2" w:rsidRDefault="00571FA2" w:rsidP="00281872">
            <w:pPr>
              <w:rPr>
                <w:sz w:val="20"/>
                <w:szCs w:val="20"/>
              </w:rPr>
            </w:pPr>
            <w:r w:rsidRPr="00571FA2">
              <w:rPr>
                <w:sz w:val="20"/>
                <w:szCs w:val="20"/>
              </w:rPr>
              <w:t>§60.8</w:t>
            </w:r>
          </w:p>
        </w:tc>
        <w:tc>
          <w:tcPr>
            <w:tcW w:w="0" w:type="auto"/>
            <w:tcBorders>
              <w:top w:val="single" w:sz="6" w:space="0" w:color="000000"/>
              <w:left w:val="single" w:sz="6" w:space="0" w:color="000000"/>
              <w:bottom w:val="single" w:sz="6" w:space="0" w:color="000000"/>
              <w:right w:val="single" w:sz="6" w:space="0" w:color="000000"/>
            </w:tcBorders>
          </w:tcPr>
          <w:p w:rsidR="00571FA2" w:rsidRPr="00571FA2" w:rsidRDefault="00571FA2" w:rsidP="00281872">
            <w:pPr>
              <w:rPr>
                <w:sz w:val="20"/>
                <w:szCs w:val="20"/>
              </w:rPr>
            </w:pPr>
            <w:r w:rsidRPr="00571FA2">
              <w:rPr>
                <w:sz w:val="20"/>
                <w:szCs w:val="20"/>
              </w:rPr>
              <w:t>Performance tests</w:t>
            </w:r>
          </w:p>
        </w:tc>
        <w:tc>
          <w:tcPr>
            <w:tcW w:w="0" w:type="auto"/>
            <w:tcBorders>
              <w:top w:val="single" w:sz="6" w:space="0" w:color="000000"/>
              <w:left w:val="single" w:sz="6" w:space="0" w:color="000000"/>
              <w:bottom w:val="single" w:sz="6" w:space="0" w:color="000000"/>
              <w:right w:val="single" w:sz="6" w:space="0" w:color="000000"/>
            </w:tcBorders>
          </w:tcPr>
          <w:p w:rsidR="00571FA2" w:rsidRPr="00571FA2" w:rsidRDefault="00571FA2" w:rsidP="00281872">
            <w:pPr>
              <w:rPr>
                <w:sz w:val="20"/>
                <w:szCs w:val="20"/>
              </w:rPr>
            </w:pPr>
            <w:r w:rsidRPr="00571FA2">
              <w:rPr>
                <w:sz w:val="20"/>
                <w:szCs w:val="20"/>
              </w:rPr>
              <w:t>Yes</w:t>
            </w:r>
          </w:p>
        </w:tc>
        <w:tc>
          <w:tcPr>
            <w:tcW w:w="0" w:type="auto"/>
            <w:tcBorders>
              <w:top w:val="single" w:sz="6" w:space="0" w:color="000000"/>
              <w:left w:val="single" w:sz="6" w:space="0" w:color="000000"/>
              <w:bottom w:val="single" w:sz="6" w:space="0" w:color="000000"/>
              <w:right w:val="single" w:sz="6" w:space="0" w:color="000000"/>
            </w:tcBorders>
          </w:tcPr>
          <w:p w:rsidR="00571FA2" w:rsidRPr="00571FA2" w:rsidRDefault="00571FA2" w:rsidP="00281872">
            <w:pPr>
              <w:rPr>
                <w:sz w:val="20"/>
                <w:szCs w:val="20"/>
              </w:rPr>
            </w:pPr>
            <w:r w:rsidRPr="00571FA2">
              <w:rPr>
                <w:sz w:val="20"/>
                <w:szCs w:val="20"/>
              </w:rPr>
              <w:t>Except that §60.8 only applies to stationary CI ICE with a displacement of (≥30 liters per cylinder and engines that are not certified.</w:t>
            </w:r>
          </w:p>
        </w:tc>
      </w:tr>
      <w:tr w:rsidR="00571FA2" w:rsidRPr="00571FA2" w:rsidTr="00FD5E05">
        <w:trPr>
          <w:tblHeader/>
          <w:jc w:val="center"/>
        </w:trPr>
        <w:tc>
          <w:tcPr>
            <w:tcW w:w="627" w:type="pct"/>
            <w:tcBorders>
              <w:top w:val="single" w:sz="6" w:space="0" w:color="000000"/>
              <w:left w:val="single" w:sz="6" w:space="0" w:color="000000"/>
              <w:bottom w:val="single" w:sz="6" w:space="0" w:color="000000"/>
              <w:right w:val="single" w:sz="6" w:space="0" w:color="000000"/>
            </w:tcBorders>
          </w:tcPr>
          <w:p w:rsidR="00571FA2" w:rsidRPr="00571FA2" w:rsidRDefault="00571FA2" w:rsidP="00281872">
            <w:pPr>
              <w:rPr>
                <w:sz w:val="20"/>
                <w:szCs w:val="20"/>
              </w:rPr>
            </w:pPr>
            <w:r w:rsidRPr="00571FA2">
              <w:rPr>
                <w:sz w:val="20"/>
                <w:szCs w:val="20"/>
              </w:rPr>
              <w:t>§60.9</w:t>
            </w:r>
          </w:p>
        </w:tc>
        <w:tc>
          <w:tcPr>
            <w:tcW w:w="0" w:type="auto"/>
            <w:tcBorders>
              <w:top w:val="single" w:sz="6" w:space="0" w:color="000000"/>
              <w:left w:val="single" w:sz="6" w:space="0" w:color="000000"/>
              <w:bottom w:val="single" w:sz="6" w:space="0" w:color="000000"/>
              <w:right w:val="single" w:sz="6" w:space="0" w:color="000000"/>
            </w:tcBorders>
          </w:tcPr>
          <w:p w:rsidR="00571FA2" w:rsidRPr="00571FA2" w:rsidRDefault="00571FA2" w:rsidP="00281872">
            <w:pPr>
              <w:rPr>
                <w:sz w:val="20"/>
                <w:szCs w:val="20"/>
              </w:rPr>
            </w:pPr>
            <w:r w:rsidRPr="00571FA2">
              <w:rPr>
                <w:sz w:val="20"/>
                <w:szCs w:val="20"/>
              </w:rPr>
              <w:t>Availability of information</w:t>
            </w:r>
          </w:p>
        </w:tc>
        <w:tc>
          <w:tcPr>
            <w:tcW w:w="0" w:type="auto"/>
            <w:tcBorders>
              <w:top w:val="single" w:sz="6" w:space="0" w:color="000000"/>
              <w:left w:val="single" w:sz="6" w:space="0" w:color="000000"/>
              <w:bottom w:val="single" w:sz="6" w:space="0" w:color="000000"/>
              <w:right w:val="single" w:sz="6" w:space="0" w:color="000000"/>
            </w:tcBorders>
          </w:tcPr>
          <w:p w:rsidR="00571FA2" w:rsidRPr="00571FA2" w:rsidRDefault="00571FA2" w:rsidP="00281872">
            <w:pPr>
              <w:rPr>
                <w:sz w:val="20"/>
                <w:szCs w:val="20"/>
              </w:rPr>
            </w:pPr>
            <w:r w:rsidRPr="00571FA2">
              <w:rPr>
                <w:sz w:val="20"/>
                <w:szCs w:val="20"/>
              </w:rPr>
              <w:t>Yes</w:t>
            </w:r>
          </w:p>
        </w:tc>
        <w:tc>
          <w:tcPr>
            <w:tcW w:w="0" w:type="auto"/>
            <w:tcBorders>
              <w:top w:val="single" w:sz="6" w:space="0" w:color="000000"/>
              <w:left w:val="single" w:sz="6" w:space="0" w:color="000000"/>
              <w:bottom w:val="single" w:sz="6" w:space="0" w:color="000000"/>
              <w:right w:val="single" w:sz="6" w:space="0" w:color="000000"/>
            </w:tcBorders>
          </w:tcPr>
          <w:p w:rsidR="00571FA2" w:rsidRPr="00571FA2" w:rsidRDefault="00571FA2" w:rsidP="00281872">
            <w:pPr>
              <w:rPr>
                <w:sz w:val="20"/>
                <w:szCs w:val="20"/>
              </w:rPr>
            </w:pPr>
          </w:p>
        </w:tc>
      </w:tr>
      <w:tr w:rsidR="00571FA2" w:rsidRPr="00571FA2" w:rsidTr="00FD5E05">
        <w:trPr>
          <w:jc w:val="center"/>
        </w:trPr>
        <w:tc>
          <w:tcPr>
            <w:tcW w:w="627" w:type="pct"/>
            <w:tcBorders>
              <w:top w:val="single" w:sz="6" w:space="0" w:color="000000"/>
              <w:left w:val="single" w:sz="6" w:space="0" w:color="000000"/>
              <w:bottom w:val="single" w:sz="6" w:space="0" w:color="000000"/>
              <w:right w:val="single" w:sz="6" w:space="0" w:color="000000"/>
            </w:tcBorders>
          </w:tcPr>
          <w:p w:rsidR="00571FA2" w:rsidRPr="00571FA2" w:rsidRDefault="00571FA2" w:rsidP="00281872">
            <w:pPr>
              <w:rPr>
                <w:sz w:val="20"/>
                <w:szCs w:val="20"/>
              </w:rPr>
            </w:pPr>
            <w:r w:rsidRPr="00571FA2">
              <w:rPr>
                <w:sz w:val="20"/>
                <w:szCs w:val="20"/>
              </w:rPr>
              <w:lastRenderedPageBreak/>
              <w:t>§60.10</w:t>
            </w:r>
          </w:p>
        </w:tc>
        <w:tc>
          <w:tcPr>
            <w:tcW w:w="0" w:type="auto"/>
            <w:tcBorders>
              <w:top w:val="single" w:sz="6" w:space="0" w:color="000000"/>
              <w:left w:val="single" w:sz="6" w:space="0" w:color="000000"/>
              <w:bottom w:val="single" w:sz="6" w:space="0" w:color="000000"/>
              <w:right w:val="single" w:sz="6" w:space="0" w:color="000000"/>
            </w:tcBorders>
          </w:tcPr>
          <w:p w:rsidR="00571FA2" w:rsidRPr="00571FA2" w:rsidRDefault="00571FA2" w:rsidP="00281872">
            <w:pPr>
              <w:rPr>
                <w:sz w:val="20"/>
                <w:szCs w:val="20"/>
              </w:rPr>
            </w:pPr>
            <w:r w:rsidRPr="00571FA2">
              <w:rPr>
                <w:sz w:val="20"/>
                <w:szCs w:val="20"/>
              </w:rPr>
              <w:t>State Authority</w:t>
            </w:r>
          </w:p>
        </w:tc>
        <w:tc>
          <w:tcPr>
            <w:tcW w:w="0" w:type="auto"/>
            <w:tcBorders>
              <w:top w:val="single" w:sz="6" w:space="0" w:color="000000"/>
              <w:left w:val="single" w:sz="6" w:space="0" w:color="000000"/>
              <w:bottom w:val="single" w:sz="6" w:space="0" w:color="000000"/>
              <w:right w:val="single" w:sz="6" w:space="0" w:color="000000"/>
            </w:tcBorders>
          </w:tcPr>
          <w:p w:rsidR="00571FA2" w:rsidRPr="00571FA2" w:rsidRDefault="00571FA2" w:rsidP="00281872">
            <w:pPr>
              <w:rPr>
                <w:sz w:val="20"/>
                <w:szCs w:val="20"/>
              </w:rPr>
            </w:pPr>
            <w:r w:rsidRPr="00571FA2">
              <w:rPr>
                <w:sz w:val="20"/>
                <w:szCs w:val="20"/>
              </w:rPr>
              <w:t>Yes</w:t>
            </w:r>
          </w:p>
        </w:tc>
        <w:tc>
          <w:tcPr>
            <w:tcW w:w="0" w:type="auto"/>
            <w:tcBorders>
              <w:top w:val="single" w:sz="6" w:space="0" w:color="000000"/>
              <w:left w:val="single" w:sz="6" w:space="0" w:color="000000"/>
              <w:bottom w:val="single" w:sz="6" w:space="0" w:color="000000"/>
              <w:right w:val="single" w:sz="6" w:space="0" w:color="000000"/>
            </w:tcBorders>
          </w:tcPr>
          <w:p w:rsidR="00571FA2" w:rsidRPr="00571FA2" w:rsidRDefault="00571FA2" w:rsidP="00281872">
            <w:pPr>
              <w:rPr>
                <w:sz w:val="20"/>
                <w:szCs w:val="20"/>
              </w:rPr>
            </w:pPr>
          </w:p>
        </w:tc>
      </w:tr>
      <w:tr w:rsidR="00571FA2" w:rsidRPr="00571FA2" w:rsidTr="00FD5E05">
        <w:trPr>
          <w:jc w:val="center"/>
        </w:trPr>
        <w:tc>
          <w:tcPr>
            <w:tcW w:w="627" w:type="pct"/>
            <w:tcBorders>
              <w:top w:val="single" w:sz="6" w:space="0" w:color="000000"/>
              <w:left w:val="single" w:sz="6" w:space="0" w:color="000000"/>
              <w:bottom w:val="single" w:sz="6" w:space="0" w:color="000000"/>
              <w:right w:val="single" w:sz="6" w:space="0" w:color="000000"/>
            </w:tcBorders>
          </w:tcPr>
          <w:p w:rsidR="00571FA2" w:rsidRPr="00571FA2" w:rsidRDefault="00571FA2" w:rsidP="00281872">
            <w:pPr>
              <w:rPr>
                <w:sz w:val="20"/>
                <w:szCs w:val="20"/>
              </w:rPr>
            </w:pPr>
            <w:r w:rsidRPr="00571FA2">
              <w:rPr>
                <w:sz w:val="20"/>
                <w:szCs w:val="20"/>
              </w:rPr>
              <w:t>§60.11</w:t>
            </w:r>
          </w:p>
        </w:tc>
        <w:tc>
          <w:tcPr>
            <w:tcW w:w="0" w:type="auto"/>
            <w:tcBorders>
              <w:top w:val="single" w:sz="6" w:space="0" w:color="000000"/>
              <w:left w:val="single" w:sz="6" w:space="0" w:color="000000"/>
              <w:bottom w:val="single" w:sz="6" w:space="0" w:color="000000"/>
              <w:right w:val="single" w:sz="6" w:space="0" w:color="000000"/>
            </w:tcBorders>
          </w:tcPr>
          <w:p w:rsidR="00571FA2" w:rsidRPr="00571FA2" w:rsidRDefault="00571FA2" w:rsidP="00281872">
            <w:pPr>
              <w:rPr>
                <w:sz w:val="20"/>
                <w:szCs w:val="20"/>
              </w:rPr>
            </w:pPr>
            <w:r w:rsidRPr="00571FA2">
              <w:rPr>
                <w:sz w:val="20"/>
                <w:szCs w:val="20"/>
              </w:rPr>
              <w:t>Compliance with standards and maintenance requirements</w:t>
            </w:r>
          </w:p>
        </w:tc>
        <w:tc>
          <w:tcPr>
            <w:tcW w:w="0" w:type="auto"/>
            <w:tcBorders>
              <w:top w:val="single" w:sz="6" w:space="0" w:color="000000"/>
              <w:left w:val="single" w:sz="6" w:space="0" w:color="000000"/>
              <w:bottom w:val="single" w:sz="6" w:space="0" w:color="000000"/>
              <w:right w:val="single" w:sz="6" w:space="0" w:color="000000"/>
            </w:tcBorders>
          </w:tcPr>
          <w:p w:rsidR="00571FA2" w:rsidRPr="00571FA2" w:rsidRDefault="00571FA2" w:rsidP="00281872">
            <w:pPr>
              <w:rPr>
                <w:sz w:val="20"/>
                <w:szCs w:val="20"/>
              </w:rPr>
            </w:pPr>
            <w:r w:rsidRPr="00571FA2">
              <w:rPr>
                <w:sz w:val="20"/>
                <w:szCs w:val="20"/>
              </w:rPr>
              <w:t>No</w:t>
            </w:r>
          </w:p>
        </w:tc>
        <w:tc>
          <w:tcPr>
            <w:tcW w:w="0" w:type="auto"/>
            <w:tcBorders>
              <w:top w:val="single" w:sz="6" w:space="0" w:color="000000"/>
              <w:left w:val="single" w:sz="6" w:space="0" w:color="000000"/>
              <w:bottom w:val="single" w:sz="6" w:space="0" w:color="000000"/>
              <w:right w:val="single" w:sz="6" w:space="0" w:color="000000"/>
            </w:tcBorders>
          </w:tcPr>
          <w:p w:rsidR="00571FA2" w:rsidRPr="00571FA2" w:rsidRDefault="00571FA2" w:rsidP="00281872">
            <w:pPr>
              <w:rPr>
                <w:sz w:val="20"/>
                <w:szCs w:val="20"/>
              </w:rPr>
            </w:pPr>
            <w:r w:rsidRPr="00571FA2">
              <w:rPr>
                <w:sz w:val="20"/>
                <w:szCs w:val="20"/>
              </w:rPr>
              <w:t xml:space="preserve">Requirements are specified in subpart </w:t>
            </w:r>
            <w:proofErr w:type="spellStart"/>
            <w:r w:rsidRPr="00571FA2">
              <w:rPr>
                <w:sz w:val="20"/>
                <w:szCs w:val="20"/>
              </w:rPr>
              <w:t>IIII</w:t>
            </w:r>
            <w:proofErr w:type="spellEnd"/>
            <w:r w:rsidRPr="00571FA2">
              <w:rPr>
                <w:sz w:val="20"/>
                <w:szCs w:val="20"/>
              </w:rPr>
              <w:t>.</w:t>
            </w:r>
          </w:p>
        </w:tc>
      </w:tr>
      <w:tr w:rsidR="00571FA2" w:rsidRPr="00571FA2" w:rsidTr="00FD5E05">
        <w:trPr>
          <w:jc w:val="center"/>
        </w:trPr>
        <w:tc>
          <w:tcPr>
            <w:tcW w:w="627" w:type="pct"/>
            <w:tcBorders>
              <w:top w:val="single" w:sz="6" w:space="0" w:color="000000"/>
              <w:left w:val="single" w:sz="6" w:space="0" w:color="000000"/>
              <w:bottom w:val="single" w:sz="6" w:space="0" w:color="000000"/>
              <w:right w:val="single" w:sz="6" w:space="0" w:color="000000"/>
            </w:tcBorders>
          </w:tcPr>
          <w:p w:rsidR="00571FA2" w:rsidRPr="00571FA2" w:rsidRDefault="00571FA2" w:rsidP="00281872">
            <w:pPr>
              <w:rPr>
                <w:sz w:val="20"/>
                <w:szCs w:val="20"/>
              </w:rPr>
            </w:pPr>
            <w:r w:rsidRPr="00571FA2">
              <w:rPr>
                <w:sz w:val="20"/>
                <w:szCs w:val="20"/>
              </w:rPr>
              <w:t>§60.12</w:t>
            </w:r>
          </w:p>
        </w:tc>
        <w:tc>
          <w:tcPr>
            <w:tcW w:w="0" w:type="auto"/>
            <w:tcBorders>
              <w:top w:val="single" w:sz="6" w:space="0" w:color="000000"/>
              <w:left w:val="single" w:sz="6" w:space="0" w:color="000000"/>
              <w:bottom w:val="single" w:sz="6" w:space="0" w:color="000000"/>
              <w:right w:val="single" w:sz="6" w:space="0" w:color="000000"/>
            </w:tcBorders>
          </w:tcPr>
          <w:p w:rsidR="00571FA2" w:rsidRPr="00571FA2" w:rsidRDefault="00571FA2" w:rsidP="00281872">
            <w:pPr>
              <w:rPr>
                <w:sz w:val="20"/>
                <w:szCs w:val="20"/>
              </w:rPr>
            </w:pPr>
            <w:r w:rsidRPr="00571FA2">
              <w:rPr>
                <w:sz w:val="20"/>
                <w:szCs w:val="20"/>
              </w:rPr>
              <w:t>Circumvention</w:t>
            </w:r>
          </w:p>
        </w:tc>
        <w:tc>
          <w:tcPr>
            <w:tcW w:w="0" w:type="auto"/>
            <w:tcBorders>
              <w:top w:val="single" w:sz="6" w:space="0" w:color="000000"/>
              <w:left w:val="single" w:sz="6" w:space="0" w:color="000000"/>
              <w:bottom w:val="single" w:sz="6" w:space="0" w:color="000000"/>
              <w:right w:val="single" w:sz="6" w:space="0" w:color="000000"/>
            </w:tcBorders>
          </w:tcPr>
          <w:p w:rsidR="00571FA2" w:rsidRPr="00571FA2" w:rsidRDefault="00571FA2" w:rsidP="00281872">
            <w:pPr>
              <w:rPr>
                <w:sz w:val="20"/>
                <w:szCs w:val="20"/>
              </w:rPr>
            </w:pPr>
            <w:r w:rsidRPr="00571FA2">
              <w:rPr>
                <w:sz w:val="20"/>
                <w:szCs w:val="20"/>
              </w:rPr>
              <w:t>Yes</w:t>
            </w:r>
          </w:p>
        </w:tc>
        <w:tc>
          <w:tcPr>
            <w:tcW w:w="0" w:type="auto"/>
            <w:tcBorders>
              <w:top w:val="single" w:sz="6" w:space="0" w:color="000000"/>
              <w:left w:val="single" w:sz="6" w:space="0" w:color="000000"/>
              <w:bottom w:val="single" w:sz="6" w:space="0" w:color="000000"/>
              <w:right w:val="single" w:sz="6" w:space="0" w:color="000000"/>
            </w:tcBorders>
          </w:tcPr>
          <w:p w:rsidR="00571FA2" w:rsidRPr="00571FA2" w:rsidRDefault="00571FA2" w:rsidP="00281872">
            <w:pPr>
              <w:rPr>
                <w:sz w:val="20"/>
                <w:szCs w:val="20"/>
              </w:rPr>
            </w:pPr>
          </w:p>
        </w:tc>
      </w:tr>
      <w:tr w:rsidR="00571FA2" w:rsidRPr="00571FA2" w:rsidTr="00FD5E05">
        <w:trPr>
          <w:jc w:val="center"/>
        </w:trPr>
        <w:tc>
          <w:tcPr>
            <w:tcW w:w="627" w:type="pct"/>
            <w:tcBorders>
              <w:top w:val="single" w:sz="6" w:space="0" w:color="000000"/>
              <w:left w:val="single" w:sz="6" w:space="0" w:color="000000"/>
              <w:bottom w:val="single" w:sz="6" w:space="0" w:color="000000"/>
              <w:right w:val="single" w:sz="6" w:space="0" w:color="000000"/>
            </w:tcBorders>
          </w:tcPr>
          <w:p w:rsidR="00571FA2" w:rsidRPr="00571FA2" w:rsidRDefault="00571FA2" w:rsidP="00281872">
            <w:pPr>
              <w:rPr>
                <w:sz w:val="20"/>
                <w:szCs w:val="20"/>
              </w:rPr>
            </w:pPr>
            <w:r w:rsidRPr="00571FA2">
              <w:rPr>
                <w:sz w:val="20"/>
                <w:szCs w:val="20"/>
              </w:rPr>
              <w:t>§60.13</w:t>
            </w:r>
          </w:p>
        </w:tc>
        <w:tc>
          <w:tcPr>
            <w:tcW w:w="0" w:type="auto"/>
            <w:tcBorders>
              <w:top w:val="single" w:sz="6" w:space="0" w:color="000000"/>
              <w:left w:val="single" w:sz="6" w:space="0" w:color="000000"/>
              <w:bottom w:val="single" w:sz="6" w:space="0" w:color="000000"/>
              <w:right w:val="single" w:sz="6" w:space="0" w:color="000000"/>
            </w:tcBorders>
          </w:tcPr>
          <w:p w:rsidR="00571FA2" w:rsidRPr="00571FA2" w:rsidRDefault="00571FA2" w:rsidP="00281872">
            <w:pPr>
              <w:rPr>
                <w:sz w:val="20"/>
                <w:szCs w:val="20"/>
              </w:rPr>
            </w:pPr>
            <w:r w:rsidRPr="00571FA2">
              <w:rPr>
                <w:sz w:val="20"/>
                <w:szCs w:val="20"/>
              </w:rPr>
              <w:t>Monitoring requirements</w:t>
            </w:r>
          </w:p>
        </w:tc>
        <w:tc>
          <w:tcPr>
            <w:tcW w:w="0" w:type="auto"/>
            <w:tcBorders>
              <w:top w:val="single" w:sz="6" w:space="0" w:color="000000"/>
              <w:left w:val="single" w:sz="6" w:space="0" w:color="000000"/>
              <w:bottom w:val="single" w:sz="6" w:space="0" w:color="000000"/>
              <w:right w:val="single" w:sz="6" w:space="0" w:color="000000"/>
            </w:tcBorders>
          </w:tcPr>
          <w:p w:rsidR="00571FA2" w:rsidRPr="00571FA2" w:rsidRDefault="00571FA2" w:rsidP="00281872">
            <w:pPr>
              <w:rPr>
                <w:sz w:val="20"/>
                <w:szCs w:val="20"/>
              </w:rPr>
            </w:pPr>
            <w:r w:rsidRPr="00571FA2">
              <w:rPr>
                <w:sz w:val="20"/>
                <w:szCs w:val="20"/>
              </w:rPr>
              <w:t>Yes</w:t>
            </w:r>
          </w:p>
        </w:tc>
        <w:tc>
          <w:tcPr>
            <w:tcW w:w="0" w:type="auto"/>
            <w:tcBorders>
              <w:top w:val="single" w:sz="6" w:space="0" w:color="000000"/>
              <w:left w:val="single" w:sz="6" w:space="0" w:color="000000"/>
              <w:bottom w:val="single" w:sz="6" w:space="0" w:color="000000"/>
              <w:right w:val="single" w:sz="6" w:space="0" w:color="000000"/>
            </w:tcBorders>
          </w:tcPr>
          <w:p w:rsidR="00571FA2" w:rsidRPr="00571FA2" w:rsidRDefault="00571FA2" w:rsidP="00281872">
            <w:pPr>
              <w:rPr>
                <w:sz w:val="20"/>
                <w:szCs w:val="20"/>
              </w:rPr>
            </w:pPr>
            <w:r w:rsidRPr="00571FA2">
              <w:rPr>
                <w:sz w:val="20"/>
                <w:szCs w:val="20"/>
              </w:rPr>
              <w:t>Except that §60.13 only applies to stationary CI ICE with a displacement of (≥30 liters per cylinder.</w:t>
            </w:r>
          </w:p>
        </w:tc>
      </w:tr>
      <w:tr w:rsidR="00571FA2" w:rsidRPr="00571FA2" w:rsidTr="00FD5E05">
        <w:trPr>
          <w:jc w:val="center"/>
        </w:trPr>
        <w:tc>
          <w:tcPr>
            <w:tcW w:w="627" w:type="pct"/>
            <w:tcBorders>
              <w:top w:val="single" w:sz="6" w:space="0" w:color="000000"/>
              <w:left w:val="single" w:sz="6" w:space="0" w:color="000000"/>
              <w:bottom w:val="single" w:sz="6" w:space="0" w:color="000000"/>
              <w:right w:val="single" w:sz="6" w:space="0" w:color="000000"/>
            </w:tcBorders>
          </w:tcPr>
          <w:p w:rsidR="00571FA2" w:rsidRPr="00571FA2" w:rsidRDefault="00571FA2" w:rsidP="00281872">
            <w:pPr>
              <w:rPr>
                <w:sz w:val="20"/>
                <w:szCs w:val="20"/>
              </w:rPr>
            </w:pPr>
            <w:r w:rsidRPr="00571FA2">
              <w:rPr>
                <w:sz w:val="20"/>
                <w:szCs w:val="20"/>
              </w:rPr>
              <w:t>§60.14</w:t>
            </w:r>
          </w:p>
        </w:tc>
        <w:tc>
          <w:tcPr>
            <w:tcW w:w="0" w:type="auto"/>
            <w:tcBorders>
              <w:top w:val="single" w:sz="6" w:space="0" w:color="000000"/>
              <w:left w:val="single" w:sz="6" w:space="0" w:color="000000"/>
              <w:bottom w:val="single" w:sz="6" w:space="0" w:color="000000"/>
              <w:right w:val="single" w:sz="6" w:space="0" w:color="000000"/>
            </w:tcBorders>
          </w:tcPr>
          <w:p w:rsidR="00571FA2" w:rsidRPr="00571FA2" w:rsidRDefault="00571FA2" w:rsidP="00281872">
            <w:pPr>
              <w:rPr>
                <w:sz w:val="20"/>
                <w:szCs w:val="20"/>
              </w:rPr>
            </w:pPr>
            <w:r w:rsidRPr="00571FA2">
              <w:rPr>
                <w:sz w:val="20"/>
                <w:szCs w:val="20"/>
              </w:rPr>
              <w:t>Modification</w:t>
            </w:r>
          </w:p>
        </w:tc>
        <w:tc>
          <w:tcPr>
            <w:tcW w:w="0" w:type="auto"/>
            <w:tcBorders>
              <w:top w:val="single" w:sz="6" w:space="0" w:color="000000"/>
              <w:left w:val="single" w:sz="6" w:space="0" w:color="000000"/>
              <w:bottom w:val="single" w:sz="6" w:space="0" w:color="000000"/>
              <w:right w:val="single" w:sz="6" w:space="0" w:color="000000"/>
            </w:tcBorders>
          </w:tcPr>
          <w:p w:rsidR="00571FA2" w:rsidRPr="00571FA2" w:rsidRDefault="00571FA2" w:rsidP="00281872">
            <w:pPr>
              <w:rPr>
                <w:sz w:val="20"/>
                <w:szCs w:val="20"/>
              </w:rPr>
            </w:pPr>
            <w:r w:rsidRPr="00571FA2">
              <w:rPr>
                <w:sz w:val="20"/>
                <w:szCs w:val="20"/>
              </w:rPr>
              <w:t>Yes</w:t>
            </w:r>
          </w:p>
        </w:tc>
        <w:tc>
          <w:tcPr>
            <w:tcW w:w="0" w:type="auto"/>
            <w:tcBorders>
              <w:top w:val="single" w:sz="6" w:space="0" w:color="000000"/>
              <w:left w:val="single" w:sz="6" w:space="0" w:color="000000"/>
              <w:bottom w:val="single" w:sz="6" w:space="0" w:color="000000"/>
              <w:right w:val="single" w:sz="6" w:space="0" w:color="000000"/>
            </w:tcBorders>
          </w:tcPr>
          <w:p w:rsidR="00571FA2" w:rsidRPr="00571FA2" w:rsidRDefault="00571FA2" w:rsidP="00281872">
            <w:pPr>
              <w:rPr>
                <w:sz w:val="20"/>
                <w:szCs w:val="20"/>
              </w:rPr>
            </w:pPr>
          </w:p>
        </w:tc>
      </w:tr>
      <w:tr w:rsidR="00571FA2" w:rsidRPr="00571FA2" w:rsidTr="00FD5E05">
        <w:trPr>
          <w:jc w:val="center"/>
        </w:trPr>
        <w:tc>
          <w:tcPr>
            <w:tcW w:w="627" w:type="pct"/>
            <w:tcBorders>
              <w:top w:val="single" w:sz="6" w:space="0" w:color="000000"/>
              <w:left w:val="single" w:sz="6" w:space="0" w:color="000000"/>
              <w:bottom w:val="single" w:sz="6" w:space="0" w:color="000000"/>
              <w:right w:val="single" w:sz="6" w:space="0" w:color="000000"/>
            </w:tcBorders>
          </w:tcPr>
          <w:p w:rsidR="00571FA2" w:rsidRPr="00571FA2" w:rsidRDefault="00571FA2" w:rsidP="00281872">
            <w:pPr>
              <w:rPr>
                <w:sz w:val="20"/>
                <w:szCs w:val="20"/>
              </w:rPr>
            </w:pPr>
            <w:r w:rsidRPr="00571FA2">
              <w:rPr>
                <w:sz w:val="20"/>
                <w:szCs w:val="20"/>
              </w:rPr>
              <w:t>§60.15</w:t>
            </w:r>
          </w:p>
        </w:tc>
        <w:tc>
          <w:tcPr>
            <w:tcW w:w="0" w:type="auto"/>
            <w:tcBorders>
              <w:top w:val="single" w:sz="6" w:space="0" w:color="000000"/>
              <w:left w:val="single" w:sz="6" w:space="0" w:color="000000"/>
              <w:bottom w:val="single" w:sz="6" w:space="0" w:color="000000"/>
              <w:right w:val="single" w:sz="6" w:space="0" w:color="000000"/>
            </w:tcBorders>
          </w:tcPr>
          <w:p w:rsidR="00571FA2" w:rsidRPr="00571FA2" w:rsidRDefault="00571FA2" w:rsidP="00281872">
            <w:pPr>
              <w:rPr>
                <w:sz w:val="20"/>
                <w:szCs w:val="20"/>
              </w:rPr>
            </w:pPr>
            <w:r w:rsidRPr="00571FA2">
              <w:rPr>
                <w:sz w:val="20"/>
                <w:szCs w:val="20"/>
              </w:rPr>
              <w:t>Reconstruction</w:t>
            </w:r>
          </w:p>
        </w:tc>
        <w:tc>
          <w:tcPr>
            <w:tcW w:w="0" w:type="auto"/>
            <w:tcBorders>
              <w:top w:val="single" w:sz="6" w:space="0" w:color="000000"/>
              <w:left w:val="single" w:sz="6" w:space="0" w:color="000000"/>
              <w:bottom w:val="single" w:sz="6" w:space="0" w:color="000000"/>
              <w:right w:val="single" w:sz="6" w:space="0" w:color="000000"/>
            </w:tcBorders>
          </w:tcPr>
          <w:p w:rsidR="00571FA2" w:rsidRPr="00571FA2" w:rsidRDefault="00571FA2" w:rsidP="00281872">
            <w:pPr>
              <w:rPr>
                <w:sz w:val="20"/>
                <w:szCs w:val="20"/>
              </w:rPr>
            </w:pPr>
            <w:r w:rsidRPr="00571FA2">
              <w:rPr>
                <w:sz w:val="20"/>
                <w:szCs w:val="20"/>
              </w:rPr>
              <w:t>Yes</w:t>
            </w:r>
          </w:p>
        </w:tc>
        <w:tc>
          <w:tcPr>
            <w:tcW w:w="0" w:type="auto"/>
            <w:tcBorders>
              <w:top w:val="single" w:sz="6" w:space="0" w:color="000000"/>
              <w:left w:val="single" w:sz="6" w:space="0" w:color="000000"/>
              <w:bottom w:val="single" w:sz="6" w:space="0" w:color="000000"/>
              <w:right w:val="single" w:sz="6" w:space="0" w:color="000000"/>
            </w:tcBorders>
          </w:tcPr>
          <w:p w:rsidR="00571FA2" w:rsidRPr="00571FA2" w:rsidRDefault="00571FA2" w:rsidP="00281872">
            <w:pPr>
              <w:rPr>
                <w:sz w:val="20"/>
                <w:szCs w:val="20"/>
              </w:rPr>
            </w:pPr>
          </w:p>
        </w:tc>
      </w:tr>
      <w:tr w:rsidR="00571FA2" w:rsidRPr="00571FA2" w:rsidTr="00FD5E05">
        <w:trPr>
          <w:jc w:val="center"/>
        </w:trPr>
        <w:tc>
          <w:tcPr>
            <w:tcW w:w="627" w:type="pct"/>
            <w:tcBorders>
              <w:top w:val="single" w:sz="6" w:space="0" w:color="000000"/>
              <w:left w:val="single" w:sz="6" w:space="0" w:color="000000"/>
              <w:bottom w:val="single" w:sz="6" w:space="0" w:color="000000"/>
              <w:right w:val="single" w:sz="6" w:space="0" w:color="000000"/>
            </w:tcBorders>
          </w:tcPr>
          <w:p w:rsidR="00571FA2" w:rsidRPr="00571FA2" w:rsidRDefault="00571FA2" w:rsidP="00281872">
            <w:pPr>
              <w:rPr>
                <w:sz w:val="20"/>
                <w:szCs w:val="20"/>
              </w:rPr>
            </w:pPr>
            <w:r w:rsidRPr="00571FA2">
              <w:rPr>
                <w:sz w:val="20"/>
                <w:szCs w:val="20"/>
              </w:rPr>
              <w:t>§60.16</w:t>
            </w:r>
          </w:p>
        </w:tc>
        <w:tc>
          <w:tcPr>
            <w:tcW w:w="0" w:type="auto"/>
            <w:tcBorders>
              <w:top w:val="single" w:sz="6" w:space="0" w:color="000000"/>
              <w:left w:val="single" w:sz="6" w:space="0" w:color="000000"/>
              <w:bottom w:val="single" w:sz="6" w:space="0" w:color="000000"/>
              <w:right w:val="single" w:sz="6" w:space="0" w:color="000000"/>
            </w:tcBorders>
          </w:tcPr>
          <w:p w:rsidR="00571FA2" w:rsidRPr="00571FA2" w:rsidRDefault="00571FA2" w:rsidP="00281872">
            <w:pPr>
              <w:rPr>
                <w:sz w:val="20"/>
                <w:szCs w:val="20"/>
              </w:rPr>
            </w:pPr>
            <w:r w:rsidRPr="00571FA2">
              <w:rPr>
                <w:sz w:val="20"/>
                <w:szCs w:val="20"/>
              </w:rPr>
              <w:t>Priority list</w:t>
            </w:r>
          </w:p>
        </w:tc>
        <w:tc>
          <w:tcPr>
            <w:tcW w:w="0" w:type="auto"/>
            <w:tcBorders>
              <w:top w:val="single" w:sz="6" w:space="0" w:color="000000"/>
              <w:left w:val="single" w:sz="6" w:space="0" w:color="000000"/>
              <w:bottom w:val="single" w:sz="6" w:space="0" w:color="000000"/>
              <w:right w:val="single" w:sz="6" w:space="0" w:color="000000"/>
            </w:tcBorders>
          </w:tcPr>
          <w:p w:rsidR="00571FA2" w:rsidRPr="00571FA2" w:rsidRDefault="00571FA2" w:rsidP="00281872">
            <w:pPr>
              <w:rPr>
                <w:sz w:val="20"/>
                <w:szCs w:val="20"/>
              </w:rPr>
            </w:pPr>
            <w:r w:rsidRPr="00571FA2">
              <w:rPr>
                <w:sz w:val="20"/>
                <w:szCs w:val="20"/>
              </w:rPr>
              <w:t>Yes</w:t>
            </w:r>
          </w:p>
        </w:tc>
        <w:tc>
          <w:tcPr>
            <w:tcW w:w="0" w:type="auto"/>
            <w:tcBorders>
              <w:top w:val="single" w:sz="6" w:space="0" w:color="000000"/>
              <w:left w:val="single" w:sz="6" w:space="0" w:color="000000"/>
              <w:bottom w:val="single" w:sz="6" w:space="0" w:color="000000"/>
              <w:right w:val="single" w:sz="6" w:space="0" w:color="000000"/>
            </w:tcBorders>
          </w:tcPr>
          <w:p w:rsidR="00571FA2" w:rsidRPr="00571FA2" w:rsidRDefault="00571FA2" w:rsidP="00281872">
            <w:pPr>
              <w:rPr>
                <w:sz w:val="20"/>
                <w:szCs w:val="20"/>
              </w:rPr>
            </w:pPr>
          </w:p>
        </w:tc>
      </w:tr>
      <w:tr w:rsidR="00571FA2" w:rsidRPr="00571FA2" w:rsidTr="00FD5E05">
        <w:trPr>
          <w:jc w:val="center"/>
        </w:trPr>
        <w:tc>
          <w:tcPr>
            <w:tcW w:w="627" w:type="pct"/>
            <w:tcBorders>
              <w:top w:val="single" w:sz="6" w:space="0" w:color="000000"/>
              <w:left w:val="single" w:sz="6" w:space="0" w:color="000000"/>
              <w:bottom w:val="single" w:sz="6" w:space="0" w:color="000000"/>
              <w:right w:val="single" w:sz="6" w:space="0" w:color="000000"/>
            </w:tcBorders>
          </w:tcPr>
          <w:p w:rsidR="00571FA2" w:rsidRPr="00571FA2" w:rsidRDefault="00571FA2" w:rsidP="00281872">
            <w:pPr>
              <w:rPr>
                <w:sz w:val="20"/>
                <w:szCs w:val="20"/>
              </w:rPr>
            </w:pPr>
            <w:r w:rsidRPr="00571FA2">
              <w:rPr>
                <w:sz w:val="20"/>
                <w:szCs w:val="20"/>
              </w:rPr>
              <w:t>§60.17</w:t>
            </w:r>
          </w:p>
        </w:tc>
        <w:tc>
          <w:tcPr>
            <w:tcW w:w="0" w:type="auto"/>
            <w:tcBorders>
              <w:top w:val="single" w:sz="6" w:space="0" w:color="000000"/>
              <w:left w:val="single" w:sz="6" w:space="0" w:color="000000"/>
              <w:bottom w:val="single" w:sz="6" w:space="0" w:color="000000"/>
              <w:right w:val="single" w:sz="6" w:space="0" w:color="000000"/>
            </w:tcBorders>
          </w:tcPr>
          <w:p w:rsidR="00571FA2" w:rsidRPr="00571FA2" w:rsidRDefault="00571FA2" w:rsidP="00281872">
            <w:pPr>
              <w:rPr>
                <w:sz w:val="20"/>
                <w:szCs w:val="20"/>
              </w:rPr>
            </w:pPr>
            <w:r w:rsidRPr="00571FA2">
              <w:rPr>
                <w:sz w:val="20"/>
                <w:szCs w:val="20"/>
              </w:rPr>
              <w:t>Incorporations by reference</w:t>
            </w:r>
          </w:p>
        </w:tc>
        <w:tc>
          <w:tcPr>
            <w:tcW w:w="0" w:type="auto"/>
            <w:tcBorders>
              <w:top w:val="single" w:sz="6" w:space="0" w:color="000000"/>
              <w:left w:val="single" w:sz="6" w:space="0" w:color="000000"/>
              <w:bottom w:val="single" w:sz="6" w:space="0" w:color="000000"/>
              <w:right w:val="single" w:sz="6" w:space="0" w:color="000000"/>
            </w:tcBorders>
          </w:tcPr>
          <w:p w:rsidR="00571FA2" w:rsidRPr="00571FA2" w:rsidRDefault="00571FA2" w:rsidP="00281872">
            <w:pPr>
              <w:rPr>
                <w:sz w:val="20"/>
                <w:szCs w:val="20"/>
              </w:rPr>
            </w:pPr>
            <w:r w:rsidRPr="00571FA2">
              <w:rPr>
                <w:sz w:val="20"/>
                <w:szCs w:val="20"/>
              </w:rPr>
              <w:t>Yes</w:t>
            </w:r>
          </w:p>
        </w:tc>
        <w:tc>
          <w:tcPr>
            <w:tcW w:w="0" w:type="auto"/>
            <w:tcBorders>
              <w:top w:val="single" w:sz="6" w:space="0" w:color="000000"/>
              <w:left w:val="single" w:sz="6" w:space="0" w:color="000000"/>
              <w:bottom w:val="single" w:sz="6" w:space="0" w:color="000000"/>
              <w:right w:val="single" w:sz="6" w:space="0" w:color="000000"/>
            </w:tcBorders>
          </w:tcPr>
          <w:p w:rsidR="00571FA2" w:rsidRPr="00571FA2" w:rsidRDefault="00571FA2" w:rsidP="00281872">
            <w:pPr>
              <w:rPr>
                <w:sz w:val="20"/>
                <w:szCs w:val="20"/>
              </w:rPr>
            </w:pPr>
          </w:p>
        </w:tc>
      </w:tr>
      <w:tr w:rsidR="00571FA2" w:rsidRPr="00571FA2" w:rsidTr="00FD5E05">
        <w:trPr>
          <w:jc w:val="center"/>
        </w:trPr>
        <w:tc>
          <w:tcPr>
            <w:tcW w:w="627" w:type="pct"/>
            <w:tcBorders>
              <w:top w:val="single" w:sz="6" w:space="0" w:color="000000"/>
              <w:left w:val="single" w:sz="6" w:space="0" w:color="000000"/>
              <w:bottom w:val="single" w:sz="6" w:space="0" w:color="000000"/>
              <w:right w:val="single" w:sz="6" w:space="0" w:color="000000"/>
            </w:tcBorders>
          </w:tcPr>
          <w:p w:rsidR="00571FA2" w:rsidRPr="00571FA2" w:rsidRDefault="00571FA2" w:rsidP="00281872">
            <w:pPr>
              <w:rPr>
                <w:sz w:val="20"/>
                <w:szCs w:val="20"/>
              </w:rPr>
            </w:pPr>
            <w:r w:rsidRPr="00571FA2">
              <w:rPr>
                <w:sz w:val="20"/>
                <w:szCs w:val="20"/>
              </w:rPr>
              <w:t>§60.18</w:t>
            </w:r>
          </w:p>
        </w:tc>
        <w:tc>
          <w:tcPr>
            <w:tcW w:w="0" w:type="auto"/>
            <w:tcBorders>
              <w:top w:val="single" w:sz="6" w:space="0" w:color="000000"/>
              <w:left w:val="single" w:sz="6" w:space="0" w:color="000000"/>
              <w:bottom w:val="single" w:sz="6" w:space="0" w:color="000000"/>
              <w:right w:val="single" w:sz="6" w:space="0" w:color="000000"/>
            </w:tcBorders>
          </w:tcPr>
          <w:p w:rsidR="00571FA2" w:rsidRPr="00571FA2" w:rsidRDefault="00571FA2" w:rsidP="00281872">
            <w:pPr>
              <w:rPr>
                <w:sz w:val="20"/>
                <w:szCs w:val="20"/>
              </w:rPr>
            </w:pPr>
            <w:r w:rsidRPr="00571FA2">
              <w:rPr>
                <w:sz w:val="20"/>
                <w:szCs w:val="20"/>
              </w:rPr>
              <w:t>General control device requirements</w:t>
            </w:r>
          </w:p>
        </w:tc>
        <w:tc>
          <w:tcPr>
            <w:tcW w:w="0" w:type="auto"/>
            <w:tcBorders>
              <w:top w:val="single" w:sz="6" w:space="0" w:color="000000"/>
              <w:left w:val="single" w:sz="6" w:space="0" w:color="000000"/>
              <w:bottom w:val="single" w:sz="6" w:space="0" w:color="000000"/>
              <w:right w:val="single" w:sz="6" w:space="0" w:color="000000"/>
            </w:tcBorders>
          </w:tcPr>
          <w:p w:rsidR="00571FA2" w:rsidRPr="00571FA2" w:rsidRDefault="00571FA2" w:rsidP="00281872">
            <w:pPr>
              <w:rPr>
                <w:sz w:val="20"/>
                <w:szCs w:val="20"/>
              </w:rPr>
            </w:pPr>
            <w:r w:rsidRPr="00571FA2">
              <w:rPr>
                <w:sz w:val="20"/>
                <w:szCs w:val="20"/>
              </w:rPr>
              <w:t>No</w:t>
            </w:r>
          </w:p>
        </w:tc>
        <w:tc>
          <w:tcPr>
            <w:tcW w:w="0" w:type="auto"/>
            <w:tcBorders>
              <w:top w:val="single" w:sz="6" w:space="0" w:color="000000"/>
              <w:left w:val="single" w:sz="6" w:space="0" w:color="000000"/>
              <w:bottom w:val="single" w:sz="6" w:space="0" w:color="000000"/>
              <w:right w:val="single" w:sz="6" w:space="0" w:color="000000"/>
            </w:tcBorders>
          </w:tcPr>
          <w:p w:rsidR="00571FA2" w:rsidRPr="00571FA2" w:rsidRDefault="00571FA2" w:rsidP="00281872">
            <w:pPr>
              <w:rPr>
                <w:sz w:val="20"/>
                <w:szCs w:val="20"/>
              </w:rPr>
            </w:pPr>
          </w:p>
        </w:tc>
      </w:tr>
      <w:tr w:rsidR="00571FA2" w:rsidRPr="00571FA2" w:rsidTr="00FD5E05">
        <w:trPr>
          <w:jc w:val="center"/>
        </w:trPr>
        <w:tc>
          <w:tcPr>
            <w:tcW w:w="627" w:type="pct"/>
            <w:tcBorders>
              <w:top w:val="single" w:sz="6" w:space="0" w:color="000000"/>
              <w:left w:val="single" w:sz="6" w:space="0" w:color="000000"/>
              <w:bottom w:val="single" w:sz="6" w:space="0" w:color="000000"/>
              <w:right w:val="single" w:sz="6" w:space="0" w:color="000000"/>
            </w:tcBorders>
          </w:tcPr>
          <w:p w:rsidR="00571FA2" w:rsidRPr="00571FA2" w:rsidRDefault="00571FA2" w:rsidP="00281872">
            <w:pPr>
              <w:rPr>
                <w:sz w:val="20"/>
                <w:szCs w:val="20"/>
              </w:rPr>
            </w:pPr>
            <w:r w:rsidRPr="00571FA2">
              <w:rPr>
                <w:sz w:val="20"/>
                <w:szCs w:val="20"/>
              </w:rPr>
              <w:t>§60.19</w:t>
            </w:r>
          </w:p>
        </w:tc>
        <w:tc>
          <w:tcPr>
            <w:tcW w:w="0" w:type="auto"/>
            <w:tcBorders>
              <w:top w:val="single" w:sz="6" w:space="0" w:color="000000"/>
              <w:left w:val="single" w:sz="6" w:space="0" w:color="000000"/>
              <w:bottom w:val="single" w:sz="6" w:space="0" w:color="000000"/>
              <w:right w:val="single" w:sz="6" w:space="0" w:color="000000"/>
            </w:tcBorders>
          </w:tcPr>
          <w:p w:rsidR="00571FA2" w:rsidRPr="00571FA2" w:rsidRDefault="00571FA2" w:rsidP="00281872">
            <w:pPr>
              <w:rPr>
                <w:sz w:val="20"/>
                <w:szCs w:val="20"/>
              </w:rPr>
            </w:pPr>
            <w:r w:rsidRPr="00571FA2">
              <w:rPr>
                <w:sz w:val="20"/>
                <w:szCs w:val="20"/>
              </w:rPr>
              <w:t>General notification and reporting requirements</w:t>
            </w:r>
          </w:p>
        </w:tc>
        <w:tc>
          <w:tcPr>
            <w:tcW w:w="0" w:type="auto"/>
            <w:tcBorders>
              <w:top w:val="single" w:sz="6" w:space="0" w:color="000000"/>
              <w:left w:val="single" w:sz="6" w:space="0" w:color="000000"/>
              <w:bottom w:val="single" w:sz="6" w:space="0" w:color="000000"/>
              <w:right w:val="single" w:sz="6" w:space="0" w:color="000000"/>
            </w:tcBorders>
          </w:tcPr>
          <w:p w:rsidR="00571FA2" w:rsidRPr="00571FA2" w:rsidRDefault="00571FA2" w:rsidP="00281872">
            <w:pPr>
              <w:rPr>
                <w:sz w:val="20"/>
                <w:szCs w:val="20"/>
              </w:rPr>
            </w:pPr>
            <w:r w:rsidRPr="00571FA2">
              <w:rPr>
                <w:sz w:val="20"/>
                <w:szCs w:val="20"/>
              </w:rPr>
              <w:t>Yes</w:t>
            </w:r>
          </w:p>
        </w:tc>
        <w:tc>
          <w:tcPr>
            <w:tcW w:w="0" w:type="auto"/>
            <w:tcBorders>
              <w:top w:val="single" w:sz="6" w:space="0" w:color="000000"/>
            </w:tcBorders>
            <w:vAlign w:val="center"/>
          </w:tcPr>
          <w:p w:rsidR="00571FA2" w:rsidRPr="00571FA2" w:rsidRDefault="00571FA2" w:rsidP="00281872">
            <w:pPr>
              <w:rPr>
                <w:sz w:val="20"/>
                <w:szCs w:val="20"/>
              </w:rPr>
            </w:pPr>
          </w:p>
        </w:tc>
      </w:tr>
    </w:tbl>
    <w:p w:rsidR="00FB6A65" w:rsidRPr="00571FA2" w:rsidRDefault="00FB6A65" w:rsidP="00571FA2">
      <w:pPr>
        <w:spacing w:after="120"/>
        <w:rPr>
          <w:sz w:val="20"/>
          <w:szCs w:val="20"/>
        </w:rPr>
      </w:pPr>
    </w:p>
    <w:sectPr w:rsidR="00FB6A65" w:rsidRPr="00571FA2" w:rsidSect="00554B19">
      <w:headerReference w:type="default" r:id="rId14"/>
      <w:footerReference w:type="default" r:id="rId15"/>
      <w:pgSz w:w="12240" w:h="15840"/>
      <w:pgMar w:top="720" w:right="1080" w:bottom="720" w:left="1080" w:header="720" w:footer="720" w:gutter="0"/>
      <w:pgNumType w:start="1"/>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233B3" w:rsidRDefault="004233B3">
      <w:r>
        <w:separator/>
      </w:r>
    </w:p>
  </w:endnote>
  <w:endnote w:type="continuationSeparator" w:id="0">
    <w:p w:rsidR="004233B3" w:rsidRDefault="004233B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Times New Roman Bold">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54B19" w:rsidRPr="00126AD3" w:rsidRDefault="00554B19" w:rsidP="009B547F">
    <w:pPr>
      <w:pStyle w:val="Footer"/>
      <w:pBdr>
        <w:top w:val="single" w:sz="4" w:space="1" w:color="auto"/>
      </w:pBdr>
      <w:spacing w:before="240"/>
      <w:rPr>
        <w:sz w:val="20"/>
        <w:szCs w:val="20"/>
      </w:rPr>
    </w:pPr>
    <w:r w:rsidRPr="00126AD3">
      <w:rPr>
        <w:sz w:val="20"/>
        <w:szCs w:val="20"/>
      </w:rPr>
      <w:t xml:space="preserve">Page </w:t>
    </w:r>
    <w:r w:rsidRPr="00126AD3">
      <w:rPr>
        <w:rStyle w:val="PageNumber"/>
        <w:sz w:val="20"/>
        <w:szCs w:val="20"/>
      </w:rPr>
      <w:fldChar w:fldCharType="begin"/>
    </w:r>
    <w:r w:rsidRPr="00126AD3">
      <w:rPr>
        <w:rStyle w:val="PageNumber"/>
        <w:sz w:val="20"/>
        <w:szCs w:val="20"/>
      </w:rPr>
      <w:instrText xml:space="preserve"> PAGE </w:instrText>
    </w:r>
    <w:r w:rsidRPr="00126AD3">
      <w:rPr>
        <w:rStyle w:val="PageNumber"/>
        <w:sz w:val="20"/>
        <w:szCs w:val="20"/>
      </w:rPr>
      <w:fldChar w:fldCharType="separate"/>
    </w:r>
    <w:r w:rsidR="00C20321">
      <w:rPr>
        <w:rStyle w:val="PageNumber"/>
        <w:noProof/>
        <w:sz w:val="20"/>
        <w:szCs w:val="20"/>
      </w:rPr>
      <w:t>18</w:t>
    </w:r>
    <w:r w:rsidRPr="00126AD3">
      <w:rPr>
        <w:rStyle w:val="PageNumber"/>
        <w:sz w:val="20"/>
        <w:szCs w:val="20"/>
      </w:rPr>
      <w:fldChar w:fldCharType="end"/>
    </w:r>
    <w:r w:rsidRPr="00126AD3">
      <w:rPr>
        <w:rStyle w:val="PageNumber"/>
        <w:sz w:val="20"/>
        <w:szCs w:val="20"/>
      </w:rPr>
      <w:t xml:space="preserve"> of </w:t>
    </w:r>
    <w:r>
      <w:rPr>
        <w:rStyle w:val="PageNumber"/>
        <w:sz w:val="20"/>
        <w:szCs w:val="20"/>
      </w:rPr>
      <w:t>18</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233B3" w:rsidRDefault="004233B3">
      <w:r>
        <w:separator/>
      </w:r>
    </w:p>
  </w:footnote>
  <w:footnote w:type="continuationSeparator" w:id="0">
    <w:p w:rsidR="004233B3" w:rsidRDefault="004233B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54B19" w:rsidRPr="00126AD3" w:rsidRDefault="00554B19" w:rsidP="00126AD3">
    <w:pPr>
      <w:pStyle w:val="Header"/>
      <w:pBdr>
        <w:bottom w:val="single" w:sz="4" w:space="1" w:color="auto"/>
      </w:pBdr>
      <w:spacing w:after="240"/>
      <w:jc w:val="center"/>
      <w:rPr>
        <w:b/>
        <w:caps/>
        <w:sz w:val="20"/>
        <w:szCs w:val="20"/>
      </w:rPr>
    </w:pPr>
    <w:proofErr w:type="spellStart"/>
    <w:r w:rsidRPr="00126AD3">
      <w:rPr>
        <w:b/>
        <w:caps/>
        <w:sz w:val="20"/>
        <w:szCs w:val="20"/>
      </w:rPr>
      <w:t>NSPS</w:t>
    </w:r>
    <w:proofErr w:type="spellEnd"/>
    <w:r w:rsidRPr="00126AD3">
      <w:rPr>
        <w:b/>
        <w:caps/>
        <w:sz w:val="20"/>
        <w:szCs w:val="20"/>
      </w:rPr>
      <w:t xml:space="preserve"> Subpart </w:t>
    </w:r>
    <w:proofErr w:type="spellStart"/>
    <w:r>
      <w:rPr>
        <w:b/>
        <w:caps/>
        <w:sz w:val="20"/>
        <w:szCs w:val="20"/>
      </w:rPr>
      <w:t>IIII</w:t>
    </w:r>
    <w:proofErr w:type="spellEnd"/>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stylePaneFormatFilter w:val="3F01"/>
  <w:defaultTabStop w:val="360"/>
  <w:characterSpacingControl w:val="doNotCompress"/>
  <w:footnotePr>
    <w:footnote w:id="-1"/>
    <w:footnote w:id="0"/>
  </w:footnotePr>
  <w:endnotePr>
    <w:endnote w:id="-1"/>
    <w:endnote w:id="0"/>
  </w:endnotePr>
  <w:compat/>
  <w:rsids>
    <w:rsidRoot w:val="002E08D0"/>
    <w:rsid w:val="00000022"/>
    <w:rsid w:val="000046AD"/>
    <w:rsid w:val="00006438"/>
    <w:rsid w:val="000079A0"/>
    <w:rsid w:val="000329FC"/>
    <w:rsid w:val="000368AC"/>
    <w:rsid w:val="0003799E"/>
    <w:rsid w:val="00051FD6"/>
    <w:rsid w:val="00053941"/>
    <w:rsid w:val="000B41F8"/>
    <w:rsid w:val="000B7566"/>
    <w:rsid w:val="000C1CDB"/>
    <w:rsid w:val="000D38BB"/>
    <w:rsid w:val="000E0904"/>
    <w:rsid w:val="001102B1"/>
    <w:rsid w:val="00122599"/>
    <w:rsid w:val="001225F7"/>
    <w:rsid w:val="00126AD3"/>
    <w:rsid w:val="00135436"/>
    <w:rsid w:val="0014537B"/>
    <w:rsid w:val="00155271"/>
    <w:rsid w:val="0016603B"/>
    <w:rsid w:val="00171991"/>
    <w:rsid w:val="0017796E"/>
    <w:rsid w:val="00180FC3"/>
    <w:rsid w:val="001816C9"/>
    <w:rsid w:val="001922ED"/>
    <w:rsid w:val="001949C4"/>
    <w:rsid w:val="001B10E2"/>
    <w:rsid w:val="001B35F3"/>
    <w:rsid w:val="001D2125"/>
    <w:rsid w:val="001E16E0"/>
    <w:rsid w:val="001E6BD8"/>
    <w:rsid w:val="001F4A54"/>
    <w:rsid w:val="00203CF1"/>
    <w:rsid w:val="00205F8E"/>
    <w:rsid w:val="00206364"/>
    <w:rsid w:val="002127F8"/>
    <w:rsid w:val="00214CE9"/>
    <w:rsid w:val="00245050"/>
    <w:rsid w:val="00247898"/>
    <w:rsid w:val="0025138F"/>
    <w:rsid w:val="00281872"/>
    <w:rsid w:val="002D01D6"/>
    <w:rsid w:val="002D273C"/>
    <w:rsid w:val="002E08D0"/>
    <w:rsid w:val="0031553A"/>
    <w:rsid w:val="0032611F"/>
    <w:rsid w:val="003A21F1"/>
    <w:rsid w:val="003B1B41"/>
    <w:rsid w:val="003D614F"/>
    <w:rsid w:val="003D6CC7"/>
    <w:rsid w:val="003E23EE"/>
    <w:rsid w:val="003E3E4B"/>
    <w:rsid w:val="004025B3"/>
    <w:rsid w:val="00407A61"/>
    <w:rsid w:val="004233B3"/>
    <w:rsid w:val="004274B4"/>
    <w:rsid w:val="00460985"/>
    <w:rsid w:val="0046567F"/>
    <w:rsid w:val="00470A30"/>
    <w:rsid w:val="00473B49"/>
    <w:rsid w:val="00484068"/>
    <w:rsid w:val="00484782"/>
    <w:rsid w:val="004B2C7A"/>
    <w:rsid w:val="004B3A35"/>
    <w:rsid w:val="004C0CBA"/>
    <w:rsid w:val="004C1D32"/>
    <w:rsid w:val="00530549"/>
    <w:rsid w:val="00533637"/>
    <w:rsid w:val="005357DF"/>
    <w:rsid w:val="0053665A"/>
    <w:rsid w:val="00542799"/>
    <w:rsid w:val="00554B19"/>
    <w:rsid w:val="0055507F"/>
    <w:rsid w:val="005644EB"/>
    <w:rsid w:val="00566FE7"/>
    <w:rsid w:val="00571FA2"/>
    <w:rsid w:val="005721F4"/>
    <w:rsid w:val="00573973"/>
    <w:rsid w:val="00577249"/>
    <w:rsid w:val="0058739A"/>
    <w:rsid w:val="00590CF5"/>
    <w:rsid w:val="00595719"/>
    <w:rsid w:val="005A1E44"/>
    <w:rsid w:val="005A2351"/>
    <w:rsid w:val="005A45AB"/>
    <w:rsid w:val="005B1A89"/>
    <w:rsid w:val="005C047D"/>
    <w:rsid w:val="005D5C16"/>
    <w:rsid w:val="005E13D0"/>
    <w:rsid w:val="005F486F"/>
    <w:rsid w:val="005F7E8A"/>
    <w:rsid w:val="006110AE"/>
    <w:rsid w:val="00612189"/>
    <w:rsid w:val="00624D6D"/>
    <w:rsid w:val="0063544C"/>
    <w:rsid w:val="00641DF2"/>
    <w:rsid w:val="00641EDB"/>
    <w:rsid w:val="0065288C"/>
    <w:rsid w:val="0065618D"/>
    <w:rsid w:val="00661C70"/>
    <w:rsid w:val="00674963"/>
    <w:rsid w:val="00681814"/>
    <w:rsid w:val="006A1533"/>
    <w:rsid w:val="006B1F4A"/>
    <w:rsid w:val="006B2A26"/>
    <w:rsid w:val="006B3012"/>
    <w:rsid w:val="006B50B8"/>
    <w:rsid w:val="006C1769"/>
    <w:rsid w:val="006D495A"/>
    <w:rsid w:val="006D63F1"/>
    <w:rsid w:val="00702767"/>
    <w:rsid w:val="00703A04"/>
    <w:rsid w:val="007178BB"/>
    <w:rsid w:val="0072472B"/>
    <w:rsid w:val="007308EA"/>
    <w:rsid w:val="00756365"/>
    <w:rsid w:val="007618D4"/>
    <w:rsid w:val="00764A40"/>
    <w:rsid w:val="007804AC"/>
    <w:rsid w:val="0079488E"/>
    <w:rsid w:val="007B0ABF"/>
    <w:rsid w:val="007B3ABE"/>
    <w:rsid w:val="007B4E5B"/>
    <w:rsid w:val="007D6FFF"/>
    <w:rsid w:val="007E6A66"/>
    <w:rsid w:val="007F1CEF"/>
    <w:rsid w:val="008116DA"/>
    <w:rsid w:val="00821F98"/>
    <w:rsid w:val="00840C05"/>
    <w:rsid w:val="008459B0"/>
    <w:rsid w:val="00857902"/>
    <w:rsid w:val="0089123F"/>
    <w:rsid w:val="008952DF"/>
    <w:rsid w:val="008B4EE1"/>
    <w:rsid w:val="008B580D"/>
    <w:rsid w:val="008B7A7E"/>
    <w:rsid w:val="008C4834"/>
    <w:rsid w:val="008C5A7D"/>
    <w:rsid w:val="008C76F2"/>
    <w:rsid w:val="008D78E7"/>
    <w:rsid w:val="008E63A4"/>
    <w:rsid w:val="008F330C"/>
    <w:rsid w:val="008F3477"/>
    <w:rsid w:val="008F6E62"/>
    <w:rsid w:val="00924778"/>
    <w:rsid w:val="00935F62"/>
    <w:rsid w:val="00946C44"/>
    <w:rsid w:val="009470C3"/>
    <w:rsid w:val="00947DE9"/>
    <w:rsid w:val="00970AD2"/>
    <w:rsid w:val="00984FF4"/>
    <w:rsid w:val="009940F6"/>
    <w:rsid w:val="009958AD"/>
    <w:rsid w:val="009A3A50"/>
    <w:rsid w:val="009B0982"/>
    <w:rsid w:val="009B547F"/>
    <w:rsid w:val="009B6618"/>
    <w:rsid w:val="009C5E9F"/>
    <w:rsid w:val="009E1911"/>
    <w:rsid w:val="009F0A56"/>
    <w:rsid w:val="009F7783"/>
    <w:rsid w:val="00A4538C"/>
    <w:rsid w:val="00A80DE4"/>
    <w:rsid w:val="00A86861"/>
    <w:rsid w:val="00A869DE"/>
    <w:rsid w:val="00A955DF"/>
    <w:rsid w:val="00AB299F"/>
    <w:rsid w:val="00AC1EA1"/>
    <w:rsid w:val="00AE2B80"/>
    <w:rsid w:val="00B14844"/>
    <w:rsid w:val="00B20716"/>
    <w:rsid w:val="00B271E9"/>
    <w:rsid w:val="00B35493"/>
    <w:rsid w:val="00B527E9"/>
    <w:rsid w:val="00B54850"/>
    <w:rsid w:val="00B56B92"/>
    <w:rsid w:val="00B64459"/>
    <w:rsid w:val="00B933BC"/>
    <w:rsid w:val="00BB27F3"/>
    <w:rsid w:val="00BB58B3"/>
    <w:rsid w:val="00BB6721"/>
    <w:rsid w:val="00BD2FD7"/>
    <w:rsid w:val="00BD33EE"/>
    <w:rsid w:val="00BE035E"/>
    <w:rsid w:val="00BE7FDF"/>
    <w:rsid w:val="00BF0EE6"/>
    <w:rsid w:val="00BF26EC"/>
    <w:rsid w:val="00C01B77"/>
    <w:rsid w:val="00C14E7F"/>
    <w:rsid w:val="00C20321"/>
    <w:rsid w:val="00C25917"/>
    <w:rsid w:val="00C31951"/>
    <w:rsid w:val="00C409E8"/>
    <w:rsid w:val="00C428BE"/>
    <w:rsid w:val="00C464A7"/>
    <w:rsid w:val="00C50D1D"/>
    <w:rsid w:val="00C662B9"/>
    <w:rsid w:val="00C71596"/>
    <w:rsid w:val="00C80E80"/>
    <w:rsid w:val="00C8562A"/>
    <w:rsid w:val="00CC3747"/>
    <w:rsid w:val="00CD515E"/>
    <w:rsid w:val="00CE3328"/>
    <w:rsid w:val="00CF611D"/>
    <w:rsid w:val="00D15A5C"/>
    <w:rsid w:val="00D17063"/>
    <w:rsid w:val="00D35A52"/>
    <w:rsid w:val="00D42025"/>
    <w:rsid w:val="00D52659"/>
    <w:rsid w:val="00D61BB5"/>
    <w:rsid w:val="00D63545"/>
    <w:rsid w:val="00D739B8"/>
    <w:rsid w:val="00DC0BBE"/>
    <w:rsid w:val="00DE7391"/>
    <w:rsid w:val="00DF0B56"/>
    <w:rsid w:val="00DF331C"/>
    <w:rsid w:val="00E02BED"/>
    <w:rsid w:val="00E329D7"/>
    <w:rsid w:val="00E401A0"/>
    <w:rsid w:val="00E40533"/>
    <w:rsid w:val="00E80070"/>
    <w:rsid w:val="00E911E1"/>
    <w:rsid w:val="00EC7B35"/>
    <w:rsid w:val="00EF4C32"/>
    <w:rsid w:val="00F0286A"/>
    <w:rsid w:val="00F170E0"/>
    <w:rsid w:val="00F21885"/>
    <w:rsid w:val="00F26A41"/>
    <w:rsid w:val="00F357FA"/>
    <w:rsid w:val="00F42D7A"/>
    <w:rsid w:val="00F54187"/>
    <w:rsid w:val="00F56189"/>
    <w:rsid w:val="00F67AC0"/>
    <w:rsid w:val="00F72276"/>
    <w:rsid w:val="00F73C84"/>
    <w:rsid w:val="00F83EE9"/>
    <w:rsid w:val="00F96BB0"/>
    <w:rsid w:val="00FB5B2C"/>
    <w:rsid w:val="00FB6A65"/>
    <w:rsid w:val="00FC0033"/>
    <w:rsid w:val="00FC0285"/>
    <w:rsid w:val="00FC5677"/>
    <w:rsid w:val="00FC70A9"/>
    <w:rsid w:val="00FD48A7"/>
    <w:rsid w:val="00FD5E05"/>
    <w:rsid w:val="00FE69B6"/>
    <w:rsid w:val="00FF072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country-region"/>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B50B8"/>
    <w:rPr>
      <w:sz w:val="24"/>
      <w:szCs w:val="24"/>
    </w:rPr>
  </w:style>
  <w:style w:type="paragraph" w:styleId="Heading5">
    <w:name w:val="heading 5"/>
    <w:basedOn w:val="Normal"/>
    <w:link w:val="Heading5Char"/>
    <w:uiPriority w:val="9"/>
    <w:qFormat/>
    <w:rsid w:val="002E08D0"/>
    <w:pPr>
      <w:spacing w:before="100" w:beforeAutospacing="1" w:after="100" w:afterAutospacing="1"/>
      <w:outlineLvl w:val="4"/>
    </w:pPr>
    <w:rPr>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updatebodytest1">
    <w:name w:val="updatebodytest1"/>
    <w:basedOn w:val="DefaultParagraphFont"/>
    <w:rsid w:val="002E08D0"/>
    <w:rPr>
      <w:rFonts w:ascii="Arial" w:hAnsi="Arial" w:cs="Arial" w:hint="default"/>
      <w:b w:val="0"/>
      <w:bCs w:val="0"/>
      <w:i w:val="0"/>
      <w:iCs w:val="0"/>
      <w:smallCaps w:val="0"/>
      <w:sz w:val="18"/>
      <w:szCs w:val="18"/>
    </w:rPr>
  </w:style>
  <w:style w:type="paragraph" w:styleId="NormalWeb">
    <w:name w:val="Normal (Web)"/>
    <w:basedOn w:val="Normal"/>
    <w:rsid w:val="002E08D0"/>
    <w:pPr>
      <w:spacing w:before="100" w:beforeAutospacing="1" w:after="100" w:afterAutospacing="1"/>
    </w:pPr>
  </w:style>
  <w:style w:type="paragraph" w:customStyle="1" w:styleId="tablenote">
    <w:name w:val="table_note"/>
    <w:basedOn w:val="Normal"/>
    <w:rsid w:val="002E08D0"/>
    <w:pPr>
      <w:spacing w:before="100" w:beforeAutospacing="1" w:after="100" w:afterAutospacing="1"/>
    </w:pPr>
  </w:style>
  <w:style w:type="paragraph" w:styleId="Header">
    <w:name w:val="header"/>
    <w:basedOn w:val="Normal"/>
    <w:rsid w:val="00126AD3"/>
    <w:pPr>
      <w:tabs>
        <w:tab w:val="center" w:pos="4320"/>
        <w:tab w:val="right" w:pos="8640"/>
      </w:tabs>
    </w:pPr>
  </w:style>
  <w:style w:type="paragraph" w:styleId="Footer">
    <w:name w:val="footer"/>
    <w:basedOn w:val="Normal"/>
    <w:rsid w:val="00126AD3"/>
    <w:pPr>
      <w:tabs>
        <w:tab w:val="center" w:pos="4320"/>
        <w:tab w:val="right" w:pos="8640"/>
      </w:tabs>
    </w:pPr>
  </w:style>
  <w:style w:type="character" w:styleId="PageNumber">
    <w:name w:val="page number"/>
    <w:basedOn w:val="DefaultParagraphFont"/>
    <w:rsid w:val="00126AD3"/>
  </w:style>
  <w:style w:type="paragraph" w:customStyle="1" w:styleId="tabletitle">
    <w:name w:val="table_title"/>
    <w:basedOn w:val="Normal"/>
    <w:rsid w:val="003D6CC7"/>
    <w:pPr>
      <w:spacing w:before="100" w:beforeAutospacing="1" w:after="100" w:afterAutospacing="1"/>
      <w:jc w:val="center"/>
    </w:pPr>
    <w:rPr>
      <w:b/>
      <w:bCs/>
    </w:rPr>
  </w:style>
  <w:style w:type="paragraph" w:customStyle="1" w:styleId="tabledescription">
    <w:name w:val="table_description"/>
    <w:basedOn w:val="Normal"/>
    <w:rsid w:val="0055507F"/>
    <w:pPr>
      <w:spacing w:before="100" w:beforeAutospacing="1" w:after="100" w:afterAutospacing="1"/>
      <w:jc w:val="center"/>
    </w:pPr>
  </w:style>
  <w:style w:type="character" w:styleId="Emphasis">
    <w:name w:val="Emphasis"/>
    <w:basedOn w:val="DefaultParagraphFont"/>
    <w:qFormat/>
    <w:rsid w:val="0055507F"/>
    <w:rPr>
      <w:i/>
      <w:iCs/>
    </w:rPr>
  </w:style>
  <w:style w:type="character" w:customStyle="1" w:styleId="Heading5Char">
    <w:name w:val="Heading 5 Char"/>
    <w:basedOn w:val="DefaultParagraphFont"/>
    <w:link w:val="Heading5"/>
    <w:uiPriority w:val="9"/>
    <w:rsid w:val="00FD5E05"/>
    <w:rPr>
      <w:b/>
      <w:bCs/>
    </w:rPr>
  </w:style>
  <w:style w:type="table" w:styleId="TableGrid">
    <w:name w:val="Table Grid"/>
    <w:basedOn w:val="TableNormal"/>
    <w:rsid w:val="00FD5E05"/>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Table3Deffects1">
    <w:name w:val="Table 3D effects 1"/>
    <w:basedOn w:val="TableNormal"/>
    <w:rsid w:val="00FD5E05"/>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BalloonText">
    <w:name w:val="Balloon Text"/>
    <w:basedOn w:val="Normal"/>
    <w:link w:val="BalloonTextChar"/>
    <w:rsid w:val="00554B19"/>
    <w:rPr>
      <w:rFonts w:ascii="Tahoma" w:hAnsi="Tahoma" w:cs="Tahoma"/>
      <w:sz w:val="16"/>
      <w:szCs w:val="16"/>
    </w:rPr>
  </w:style>
  <w:style w:type="character" w:customStyle="1" w:styleId="BalloonTextChar">
    <w:name w:val="Balloon Text Char"/>
    <w:basedOn w:val="DefaultParagraphFont"/>
    <w:link w:val="BalloonText"/>
    <w:rsid w:val="00554B19"/>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347293224">
      <w:bodyDiv w:val="1"/>
      <w:marLeft w:val="0"/>
      <w:marRight w:val="0"/>
      <w:marTop w:val="0"/>
      <w:marBottom w:val="0"/>
      <w:divBdr>
        <w:top w:val="none" w:sz="0" w:space="0" w:color="auto"/>
        <w:left w:val="none" w:sz="0" w:space="0" w:color="auto"/>
        <w:bottom w:val="none" w:sz="0" w:space="0" w:color="auto"/>
        <w:right w:val="none" w:sz="0" w:space="0" w:color="auto"/>
      </w:divBdr>
      <w:divsChild>
        <w:div w:id="486677863">
          <w:marLeft w:val="0"/>
          <w:marRight w:val="0"/>
          <w:marTop w:val="0"/>
          <w:marBottom w:val="0"/>
          <w:divBdr>
            <w:top w:val="none" w:sz="0" w:space="0" w:color="auto"/>
            <w:left w:val="none" w:sz="0" w:space="0" w:color="auto"/>
            <w:bottom w:val="none" w:sz="0" w:space="0" w:color="auto"/>
            <w:right w:val="none" w:sz="0" w:space="0" w:color="auto"/>
          </w:divBdr>
          <w:divsChild>
            <w:div w:id="60756747">
              <w:marLeft w:val="0"/>
              <w:marRight w:val="0"/>
              <w:marTop w:val="0"/>
              <w:marBottom w:val="0"/>
              <w:divBdr>
                <w:top w:val="none" w:sz="0" w:space="0" w:color="auto"/>
                <w:left w:val="none" w:sz="0" w:space="0" w:color="auto"/>
                <w:bottom w:val="none" w:sz="0" w:space="0" w:color="auto"/>
                <w:right w:val="none" w:sz="0" w:space="0" w:color="auto"/>
              </w:divBdr>
            </w:div>
            <w:div w:id="1303609096">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848907587">
          <w:marLeft w:val="0"/>
          <w:marRight w:val="0"/>
          <w:marTop w:val="0"/>
          <w:marBottom w:val="0"/>
          <w:divBdr>
            <w:top w:val="none" w:sz="0" w:space="0" w:color="auto"/>
            <w:left w:val="none" w:sz="0" w:space="0" w:color="auto"/>
            <w:bottom w:val="none" w:sz="0" w:space="0" w:color="auto"/>
            <w:right w:val="none" w:sz="0" w:space="0" w:color="auto"/>
          </w:divBdr>
          <w:divsChild>
            <w:div w:id="368187989">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006982214">
          <w:marLeft w:val="0"/>
          <w:marRight w:val="0"/>
          <w:marTop w:val="0"/>
          <w:marBottom w:val="0"/>
          <w:divBdr>
            <w:top w:val="none" w:sz="0" w:space="0" w:color="auto"/>
            <w:left w:val="none" w:sz="0" w:space="0" w:color="auto"/>
            <w:bottom w:val="none" w:sz="0" w:space="0" w:color="auto"/>
            <w:right w:val="none" w:sz="0" w:space="0" w:color="auto"/>
          </w:divBdr>
          <w:divsChild>
            <w:div w:id="257717577">
              <w:marLeft w:val="0"/>
              <w:marRight w:val="0"/>
              <w:marTop w:val="0"/>
              <w:marBottom w:val="0"/>
              <w:divBdr>
                <w:top w:val="single" w:sz="12" w:space="0" w:color="000000"/>
                <w:left w:val="single" w:sz="12" w:space="0" w:color="000000"/>
                <w:bottom w:val="single" w:sz="12" w:space="0" w:color="000000"/>
                <w:right w:val="single" w:sz="12" w:space="0" w:color="000000"/>
              </w:divBdr>
            </w:div>
            <w:div w:id="464200351">
              <w:marLeft w:val="0"/>
              <w:marRight w:val="0"/>
              <w:marTop w:val="0"/>
              <w:marBottom w:val="0"/>
              <w:divBdr>
                <w:top w:val="none" w:sz="0" w:space="0" w:color="auto"/>
                <w:left w:val="none" w:sz="0" w:space="0" w:color="auto"/>
                <w:bottom w:val="none" w:sz="0" w:space="0" w:color="auto"/>
                <w:right w:val="none" w:sz="0" w:space="0" w:color="auto"/>
              </w:divBdr>
            </w:div>
          </w:divsChild>
        </w:div>
        <w:div w:id="1551381094">
          <w:marLeft w:val="0"/>
          <w:marRight w:val="0"/>
          <w:marTop w:val="0"/>
          <w:marBottom w:val="0"/>
          <w:divBdr>
            <w:top w:val="none" w:sz="0" w:space="0" w:color="auto"/>
            <w:left w:val="none" w:sz="0" w:space="0" w:color="auto"/>
            <w:bottom w:val="none" w:sz="0" w:space="0" w:color="auto"/>
            <w:right w:val="none" w:sz="0" w:space="0" w:color="auto"/>
          </w:divBdr>
          <w:divsChild>
            <w:div w:id="451828316">
              <w:marLeft w:val="0"/>
              <w:marRight w:val="0"/>
              <w:marTop w:val="0"/>
              <w:marBottom w:val="0"/>
              <w:divBdr>
                <w:top w:val="single" w:sz="12" w:space="0" w:color="000000"/>
                <w:left w:val="single" w:sz="12" w:space="0" w:color="000000"/>
                <w:bottom w:val="single" w:sz="12" w:space="0" w:color="000000"/>
                <w:right w:val="single" w:sz="12" w:space="0" w:color="000000"/>
              </w:divBdr>
            </w:div>
            <w:div w:id="4747610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1897921">
      <w:bodyDiv w:val="1"/>
      <w:marLeft w:val="0"/>
      <w:marRight w:val="0"/>
      <w:marTop w:val="0"/>
      <w:marBottom w:val="0"/>
      <w:divBdr>
        <w:top w:val="none" w:sz="0" w:space="0" w:color="auto"/>
        <w:left w:val="none" w:sz="0" w:space="0" w:color="auto"/>
        <w:bottom w:val="none" w:sz="0" w:space="0" w:color="auto"/>
        <w:right w:val="none" w:sz="0" w:space="0" w:color="auto"/>
      </w:divBdr>
      <w:divsChild>
        <w:div w:id="1058288037">
          <w:marLeft w:val="0"/>
          <w:marRight w:val="0"/>
          <w:marTop w:val="0"/>
          <w:marBottom w:val="0"/>
          <w:divBdr>
            <w:top w:val="none" w:sz="0" w:space="0" w:color="auto"/>
            <w:left w:val="none" w:sz="0" w:space="0" w:color="auto"/>
            <w:bottom w:val="none" w:sz="0" w:space="0" w:color="auto"/>
            <w:right w:val="none" w:sz="0" w:space="0" w:color="auto"/>
          </w:divBdr>
          <w:divsChild>
            <w:div w:id="539053443">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sChild>
    </w:div>
    <w:div w:id="504563587">
      <w:bodyDiv w:val="1"/>
      <w:marLeft w:val="0"/>
      <w:marRight w:val="0"/>
      <w:marTop w:val="0"/>
      <w:marBottom w:val="0"/>
      <w:divBdr>
        <w:top w:val="none" w:sz="0" w:space="0" w:color="auto"/>
        <w:left w:val="none" w:sz="0" w:space="0" w:color="auto"/>
        <w:bottom w:val="none" w:sz="0" w:space="0" w:color="auto"/>
        <w:right w:val="none" w:sz="0" w:space="0" w:color="auto"/>
      </w:divBdr>
    </w:div>
    <w:div w:id="1192644240">
      <w:bodyDiv w:val="1"/>
      <w:marLeft w:val="0"/>
      <w:marRight w:val="0"/>
      <w:marTop w:val="0"/>
      <w:marBottom w:val="0"/>
      <w:divBdr>
        <w:top w:val="none" w:sz="0" w:space="0" w:color="auto"/>
        <w:left w:val="none" w:sz="0" w:space="0" w:color="auto"/>
        <w:bottom w:val="none" w:sz="0" w:space="0" w:color="auto"/>
        <w:right w:val="none" w:sz="0" w:space="0" w:color="auto"/>
      </w:divBdr>
      <w:divsChild>
        <w:div w:id="779883813">
          <w:marLeft w:val="0"/>
          <w:marRight w:val="0"/>
          <w:marTop w:val="0"/>
          <w:marBottom w:val="0"/>
          <w:divBdr>
            <w:top w:val="none" w:sz="0" w:space="0" w:color="auto"/>
            <w:left w:val="none" w:sz="0" w:space="0" w:color="auto"/>
            <w:bottom w:val="none" w:sz="0" w:space="0" w:color="auto"/>
            <w:right w:val="none" w:sz="0" w:space="0" w:color="auto"/>
          </w:divBdr>
          <w:divsChild>
            <w:div w:id="916089649">
              <w:marLeft w:val="0"/>
              <w:marRight w:val="0"/>
              <w:marTop w:val="0"/>
              <w:marBottom w:val="0"/>
              <w:divBdr>
                <w:top w:val="single" w:sz="12" w:space="0" w:color="000000"/>
                <w:left w:val="single" w:sz="12" w:space="0" w:color="000000"/>
                <w:bottom w:val="single" w:sz="12" w:space="0" w:color="000000"/>
                <w:right w:val="single" w:sz="12" w:space="0" w:color="000000"/>
              </w:divBdr>
            </w:div>
            <w:div w:id="1514296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2738368">
      <w:bodyDiv w:val="1"/>
      <w:marLeft w:val="0"/>
      <w:marRight w:val="0"/>
      <w:marTop w:val="0"/>
      <w:marBottom w:val="0"/>
      <w:divBdr>
        <w:top w:val="none" w:sz="0" w:space="0" w:color="auto"/>
        <w:left w:val="none" w:sz="0" w:space="0" w:color="auto"/>
        <w:bottom w:val="none" w:sz="0" w:space="0" w:color="auto"/>
        <w:right w:val="none" w:sz="0" w:space="0" w:color="auto"/>
      </w:divBdr>
      <w:divsChild>
        <w:div w:id="647982016">
          <w:marLeft w:val="0"/>
          <w:marRight w:val="0"/>
          <w:marTop w:val="0"/>
          <w:marBottom w:val="0"/>
          <w:divBdr>
            <w:top w:val="none" w:sz="0" w:space="0" w:color="auto"/>
            <w:left w:val="none" w:sz="0" w:space="0" w:color="auto"/>
            <w:bottom w:val="none" w:sz="0" w:space="0" w:color="auto"/>
            <w:right w:val="none" w:sz="0" w:space="0" w:color="auto"/>
          </w:divBdr>
          <w:divsChild>
            <w:div w:id="334764555">
              <w:marLeft w:val="0"/>
              <w:marRight w:val="0"/>
              <w:marTop w:val="0"/>
              <w:marBottom w:val="0"/>
              <w:divBdr>
                <w:top w:val="single" w:sz="12" w:space="0" w:color="000000"/>
                <w:left w:val="single" w:sz="12" w:space="0" w:color="000000"/>
                <w:bottom w:val="single" w:sz="12" w:space="0" w:color="000000"/>
                <w:right w:val="single" w:sz="12" w:space="0" w:color="000000"/>
              </w:divBdr>
            </w:div>
            <w:div w:id="1369794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7151995">
      <w:bodyDiv w:val="1"/>
      <w:marLeft w:val="0"/>
      <w:marRight w:val="0"/>
      <w:marTop w:val="0"/>
      <w:marBottom w:val="0"/>
      <w:divBdr>
        <w:top w:val="none" w:sz="0" w:space="0" w:color="auto"/>
        <w:left w:val="none" w:sz="0" w:space="0" w:color="auto"/>
        <w:bottom w:val="none" w:sz="0" w:space="0" w:color="auto"/>
        <w:right w:val="none" w:sz="0" w:space="0" w:color="auto"/>
      </w:divBdr>
      <w:divsChild>
        <w:div w:id="121389916">
          <w:marLeft w:val="0"/>
          <w:marRight w:val="0"/>
          <w:marTop w:val="0"/>
          <w:marBottom w:val="0"/>
          <w:divBdr>
            <w:top w:val="none" w:sz="0" w:space="0" w:color="auto"/>
            <w:left w:val="none" w:sz="0" w:space="0" w:color="auto"/>
            <w:bottom w:val="none" w:sz="0" w:space="0" w:color="auto"/>
            <w:right w:val="none" w:sz="0" w:space="0" w:color="auto"/>
          </w:divBdr>
          <w:divsChild>
            <w:div w:id="420372430">
              <w:marLeft w:val="0"/>
              <w:marRight w:val="0"/>
              <w:marTop w:val="0"/>
              <w:marBottom w:val="0"/>
              <w:divBdr>
                <w:top w:val="none" w:sz="0" w:space="0" w:color="auto"/>
                <w:left w:val="none" w:sz="0" w:space="0" w:color="auto"/>
                <w:bottom w:val="none" w:sz="0" w:space="0" w:color="auto"/>
                <w:right w:val="none" w:sz="0" w:space="0" w:color="auto"/>
              </w:divBdr>
            </w:div>
            <w:div w:id="1312949949">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676615935">
          <w:marLeft w:val="0"/>
          <w:marRight w:val="0"/>
          <w:marTop w:val="0"/>
          <w:marBottom w:val="0"/>
          <w:divBdr>
            <w:top w:val="none" w:sz="0" w:space="0" w:color="auto"/>
            <w:left w:val="none" w:sz="0" w:space="0" w:color="auto"/>
            <w:bottom w:val="none" w:sz="0" w:space="0" w:color="auto"/>
            <w:right w:val="none" w:sz="0" w:space="0" w:color="auto"/>
          </w:divBdr>
          <w:divsChild>
            <w:div w:id="858468536">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108701074">
          <w:marLeft w:val="0"/>
          <w:marRight w:val="0"/>
          <w:marTop w:val="0"/>
          <w:marBottom w:val="0"/>
          <w:divBdr>
            <w:top w:val="none" w:sz="0" w:space="0" w:color="auto"/>
            <w:left w:val="none" w:sz="0" w:space="0" w:color="auto"/>
            <w:bottom w:val="none" w:sz="0" w:space="0" w:color="auto"/>
            <w:right w:val="none" w:sz="0" w:space="0" w:color="auto"/>
          </w:divBdr>
          <w:divsChild>
            <w:div w:id="523985205">
              <w:marLeft w:val="0"/>
              <w:marRight w:val="0"/>
              <w:marTop w:val="0"/>
              <w:marBottom w:val="0"/>
              <w:divBdr>
                <w:top w:val="single" w:sz="12" w:space="0" w:color="000000"/>
                <w:left w:val="single" w:sz="12" w:space="0" w:color="000000"/>
                <w:bottom w:val="single" w:sz="12" w:space="0" w:color="000000"/>
                <w:right w:val="single" w:sz="12" w:space="0" w:color="000000"/>
              </w:divBdr>
            </w:div>
            <w:div w:id="1172143421">
              <w:marLeft w:val="0"/>
              <w:marRight w:val="0"/>
              <w:marTop w:val="0"/>
              <w:marBottom w:val="0"/>
              <w:divBdr>
                <w:top w:val="none" w:sz="0" w:space="0" w:color="auto"/>
                <w:left w:val="none" w:sz="0" w:space="0" w:color="auto"/>
                <w:bottom w:val="none" w:sz="0" w:space="0" w:color="auto"/>
                <w:right w:val="none" w:sz="0" w:space="0" w:color="auto"/>
              </w:divBdr>
            </w:div>
          </w:divsChild>
        </w:div>
        <w:div w:id="1144201901">
          <w:marLeft w:val="0"/>
          <w:marRight w:val="0"/>
          <w:marTop w:val="0"/>
          <w:marBottom w:val="0"/>
          <w:divBdr>
            <w:top w:val="none" w:sz="0" w:space="0" w:color="auto"/>
            <w:left w:val="none" w:sz="0" w:space="0" w:color="auto"/>
            <w:bottom w:val="none" w:sz="0" w:space="0" w:color="auto"/>
            <w:right w:val="none" w:sz="0" w:space="0" w:color="auto"/>
          </w:divBdr>
          <w:divsChild>
            <w:div w:id="1061907470">
              <w:marLeft w:val="0"/>
              <w:marRight w:val="0"/>
              <w:marTop w:val="0"/>
              <w:marBottom w:val="0"/>
              <w:divBdr>
                <w:top w:val="single" w:sz="12" w:space="0" w:color="000000"/>
                <w:left w:val="single" w:sz="12" w:space="0" w:color="000000"/>
                <w:bottom w:val="single" w:sz="12" w:space="0" w:color="000000"/>
                <w:right w:val="single" w:sz="12" w:space="0" w:color="000000"/>
              </w:divBdr>
            </w:div>
            <w:div w:id="1959868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4457637">
      <w:bodyDiv w:val="1"/>
      <w:marLeft w:val="0"/>
      <w:marRight w:val="0"/>
      <w:marTop w:val="0"/>
      <w:marBottom w:val="0"/>
      <w:divBdr>
        <w:top w:val="none" w:sz="0" w:space="0" w:color="auto"/>
        <w:left w:val="none" w:sz="0" w:space="0" w:color="auto"/>
        <w:bottom w:val="none" w:sz="0" w:space="0" w:color="auto"/>
        <w:right w:val="none" w:sz="0" w:space="0" w:color="auto"/>
      </w:divBdr>
    </w:div>
    <w:div w:id="1742944366">
      <w:bodyDiv w:val="1"/>
      <w:marLeft w:val="0"/>
      <w:marRight w:val="0"/>
      <w:marTop w:val="0"/>
      <w:marBottom w:val="0"/>
      <w:divBdr>
        <w:top w:val="none" w:sz="0" w:space="0" w:color="auto"/>
        <w:left w:val="none" w:sz="0" w:space="0" w:color="auto"/>
        <w:bottom w:val="none" w:sz="0" w:space="0" w:color="auto"/>
        <w:right w:val="none" w:sz="0" w:space="0" w:color="auto"/>
      </w:divBdr>
      <w:divsChild>
        <w:div w:id="957874449">
          <w:marLeft w:val="0"/>
          <w:marRight w:val="0"/>
          <w:marTop w:val="0"/>
          <w:marBottom w:val="0"/>
          <w:divBdr>
            <w:top w:val="none" w:sz="0" w:space="0" w:color="auto"/>
            <w:left w:val="none" w:sz="0" w:space="0" w:color="auto"/>
            <w:bottom w:val="none" w:sz="0" w:space="0" w:color="auto"/>
            <w:right w:val="none" w:sz="0" w:space="0" w:color="auto"/>
          </w:divBdr>
          <w:divsChild>
            <w:div w:id="1223784871">
              <w:marLeft w:val="0"/>
              <w:marRight w:val="0"/>
              <w:marTop w:val="0"/>
              <w:marBottom w:val="0"/>
              <w:divBdr>
                <w:top w:val="none" w:sz="0" w:space="0" w:color="auto"/>
                <w:left w:val="none" w:sz="0" w:space="0" w:color="auto"/>
                <w:bottom w:val="none" w:sz="0" w:space="0" w:color="auto"/>
                <w:right w:val="none" w:sz="0" w:space="0" w:color="auto"/>
              </w:divBdr>
            </w:div>
            <w:div w:id="1241720416">
              <w:marLeft w:val="0"/>
              <w:marRight w:val="0"/>
              <w:marTop w:val="0"/>
              <w:marBottom w:val="0"/>
              <w:divBdr>
                <w:top w:val="single" w:sz="12" w:space="0" w:color="000000"/>
                <w:left w:val="single" w:sz="12" w:space="0" w:color="000000"/>
                <w:bottom w:val="single" w:sz="12" w:space="0" w:color="000000"/>
                <w:right w:val="single" w:sz="12" w:space="0" w:color="000000"/>
              </w:divBdr>
            </w:div>
            <w:div w:id="1929734070">
              <w:marLeft w:val="0"/>
              <w:marRight w:val="0"/>
              <w:marTop w:val="0"/>
              <w:marBottom w:val="0"/>
              <w:divBdr>
                <w:top w:val="none" w:sz="0" w:space="0" w:color="auto"/>
                <w:left w:val="none" w:sz="0" w:space="0" w:color="auto"/>
                <w:bottom w:val="none" w:sz="0" w:space="0" w:color="auto"/>
                <w:right w:val="none" w:sz="0" w:space="0" w:color="auto"/>
              </w:divBdr>
            </w:div>
          </w:divsChild>
        </w:div>
        <w:div w:id="1252818058">
          <w:marLeft w:val="0"/>
          <w:marRight w:val="0"/>
          <w:marTop w:val="0"/>
          <w:marBottom w:val="0"/>
          <w:divBdr>
            <w:top w:val="none" w:sz="0" w:space="0" w:color="auto"/>
            <w:left w:val="none" w:sz="0" w:space="0" w:color="auto"/>
            <w:bottom w:val="none" w:sz="0" w:space="0" w:color="auto"/>
            <w:right w:val="none" w:sz="0" w:space="0" w:color="auto"/>
          </w:divBdr>
          <w:divsChild>
            <w:div w:id="258872196">
              <w:marLeft w:val="0"/>
              <w:marRight w:val="0"/>
              <w:marTop w:val="0"/>
              <w:marBottom w:val="0"/>
              <w:divBdr>
                <w:top w:val="none" w:sz="0" w:space="0" w:color="auto"/>
                <w:left w:val="none" w:sz="0" w:space="0" w:color="auto"/>
                <w:bottom w:val="none" w:sz="0" w:space="0" w:color="auto"/>
                <w:right w:val="none" w:sz="0" w:space="0" w:color="auto"/>
              </w:divBdr>
            </w:div>
            <w:div w:id="416245869">
              <w:marLeft w:val="0"/>
              <w:marRight w:val="0"/>
              <w:marTop w:val="0"/>
              <w:marBottom w:val="0"/>
              <w:divBdr>
                <w:top w:val="none" w:sz="0" w:space="0" w:color="auto"/>
                <w:left w:val="none" w:sz="0" w:space="0" w:color="auto"/>
                <w:bottom w:val="none" w:sz="0" w:space="0" w:color="auto"/>
                <w:right w:val="none" w:sz="0" w:space="0" w:color="auto"/>
              </w:divBdr>
            </w:div>
            <w:div w:id="864177441">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sChild>
    </w:div>
    <w:div w:id="1791439624">
      <w:bodyDiv w:val="1"/>
      <w:marLeft w:val="0"/>
      <w:marRight w:val="0"/>
      <w:marTop w:val="0"/>
      <w:marBottom w:val="0"/>
      <w:divBdr>
        <w:top w:val="none" w:sz="0" w:space="0" w:color="auto"/>
        <w:left w:val="none" w:sz="0" w:space="0" w:color="auto"/>
        <w:bottom w:val="none" w:sz="0" w:space="0" w:color="auto"/>
        <w:right w:val="none" w:sz="0" w:space="0" w:color="auto"/>
      </w:divBdr>
      <w:divsChild>
        <w:div w:id="1401439123">
          <w:marLeft w:val="0"/>
          <w:marRight w:val="0"/>
          <w:marTop w:val="0"/>
          <w:marBottom w:val="0"/>
          <w:divBdr>
            <w:top w:val="none" w:sz="0" w:space="0" w:color="auto"/>
            <w:left w:val="none" w:sz="0" w:space="0" w:color="auto"/>
            <w:bottom w:val="none" w:sz="0" w:space="0" w:color="auto"/>
            <w:right w:val="none" w:sz="0" w:space="0" w:color="auto"/>
          </w:divBdr>
          <w:divsChild>
            <w:div w:id="9990575">
              <w:marLeft w:val="0"/>
              <w:marRight w:val="0"/>
              <w:marTop w:val="0"/>
              <w:marBottom w:val="0"/>
              <w:divBdr>
                <w:top w:val="none" w:sz="0" w:space="0" w:color="auto"/>
                <w:left w:val="none" w:sz="0" w:space="0" w:color="auto"/>
                <w:bottom w:val="none" w:sz="0" w:space="0" w:color="auto"/>
                <w:right w:val="none" w:sz="0" w:space="0" w:color="auto"/>
              </w:divBdr>
            </w:div>
            <w:div w:id="2084181753">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sChild>
    </w:div>
    <w:div w:id="1813323493">
      <w:bodyDiv w:val="1"/>
      <w:marLeft w:val="0"/>
      <w:marRight w:val="0"/>
      <w:marTop w:val="0"/>
      <w:marBottom w:val="0"/>
      <w:divBdr>
        <w:top w:val="none" w:sz="0" w:space="0" w:color="auto"/>
        <w:left w:val="none" w:sz="0" w:space="0" w:color="auto"/>
        <w:bottom w:val="none" w:sz="0" w:space="0" w:color="auto"/>
        <w:right w:val="none" w:sz="0" w:space="0" w:color="auto"/>
      </w:divBdr>
      <w:divsChild>
        <w:div w:id="1080563586">
          <w:marLeft w:val="0"/>
          <w:marRight w:val="0"/>
          <w:marTop w:val="0"/>
          <w:marBottom w:val="0"/>
          <w:divBdr>
            <w:top w:val="none" w:sz="0" w:space="0" w:color="auto"/>
            <w:left w:val="none" w:sz="0" w:space="0" w:color="auto"/>
            <w:bottom w:val="none" w:sz="0" w:space="0" w:color="auto"/>
            <w:right w:val="none" w:sz="0" w:space="0" w:color="auto"/>
          </w:divBdr>
          <w:divsChild>
            <w:div w:id="1025903812">
              <w:marLeft w:val="0"/>
              <w:marRight w:val="0"/>
              <w:marTop w:val="0"/>
              <w:marBottom w:val="0"/>
              <w:divBdr>
                <w:top w:val="single" w:sz="12" w:space="0" w:color="000000"/>
                <w:left w:val="single" w:sz="12" w:space="0" w:color="000000"/>
                <w:bottom w:val="single" w:sz="12" w:space="0" w:color="000000"/>
                <w:right w:val="single" w:sz="12" w:space="0" w:color="000000"/>
              </w:divBdr>
            </w:div>
            <w:div w:id="1996687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8112931">
      <w:bodyDiv w:val="1"/>
      <w:marLeft w:val="0"/>
      <w:marRight w:val="0"/>
      <w:marTop w:val="0"/>
      <w:marBottom w:val="0"/>
      <w:divBdr>
        <w:top w:val="none" w:sz="0" w:space="0" w:color="auto"/>
        <w:left w:val="none" w:sz="0" w:space="0" w:color="auto"/>
        <w:bottom w:val="none" w:sz="0" w:space="0" w:color="auto"/>
        <w:right w:val="none" w:sz="0" w:space="0" w:color="auto"/>
      </w:divBdr>
      <w:divsChild>
        <w:div w:id="39718102">
          <w:marLeft w:val="0"/>
          <w:marRight w:val="0"/>
          <w:marTop w:val="0"/>
          <w:marBottom w:val="0"/>
          <w:divBdr>
            <w:top w:val="none" w:sz="0" w:space="0" w:color="auto"/>
            <w:left w:val="none" w:sz="0" w:space="0" w:color="auto"/>
            <w:bottom w:val="none" w:sz="0" w:space="0" w:color="auto"/>
            <w:right w:val="none" w:sz="0" w:space="0" w:color="auto"/>
          </w:divBdr>
          <w:divsChild>
            <w:div w:id="1473131943">
              <w:marLeft w:val="0"/>
              <w:marRight w:val="0"/>
              <w:marTop w:val="0"/>
              <w:marBottom w:val="0"/>
              <w:divBdr>
                <w:top w:val="none" w:sz="0" w:space="0" w:color="auto"/>
                <w:left w:val="none" w:sz="0" w:space="0" w:color="auto"/>
                <w:bottom w:val="none" w:sz="0" w:space="0" w:color="auto"/>
                <w:right w:val="none" w:sz="0" w:space="0" w:color="auto"/>
              </w:divBdr>
            </w:div>
            <w:div w:id="1918394521">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339739071">
          <w:marLeft w:val="0"/>
          <w:marRight w:val="0"/>
          <w:marTop w:val="0"/>
          <w:marBottom w:val="0"/>
          <w:divBdr>
            <w:top w:val="none" w:sz="0" w:space="0" w:color="auto"/>
            <w:left w:val="none" w:sz="0" w:space="0" w:color="auto"/>
            <w:bottom w:val="none" w:sz="0" w:space="0" w:color="auto"/>
            <w:right w:val="none" w:sz="0" w:space="0" w:color="auto"/>
          </w:divBdr>
          <w:divsChild>
            <w:div w:id="1072854261">
              <w:marLeft w:val="0"/>
              <w:marRight w:val="0"/>
              <w:marTop w:val="0"/>
              <w:marBottom w:val="0"/>
              <w:divBdr>
                <w:top w:val="single" w:sz="12" w:space="0" w:color="000000"/>
                <w:left w:val="single" w:sz="12" w:space="0" w:color="000000"/>
                <w:bottom w:val="single" w:sz="12" w:space="0" w:color="000000"/>
                <w:right w:val="single" w:sz="12" w:space="0" w:color="000000"/>
              </w:divBdr>
            </w:div>
            <w:div w:id="1258103665">
              <w:marLeft w:val="0"/>
              <w:marRight w:val="0"/>
              <w:marTop w:val="0"/>
              <w:marBottom w:val="0"/>
              <w:divBdr>
                <w:top w:val="none" w:sz="0" w:space="0" w:color="auto"/>
                <w:left w:val="none" w:sz="0" w:space="0" w:color="auto"/>
                <w:bottom w:val="none" w:sz="0" w:space="0" w:color="auto"/>
                <w:right w:val="none" w:sz="0" w:space="0" w:color="auto"/>
              </w:divBdr>
            </w:div>
            <w:div w:id="2037386058">
              <w:marLeft w:val="0"/>
              <w:marRight w:val="0"/>
              <w:marTop w:val="0"/>
              <w:marBottom w:val="0"/>
              <w:divBdr>
                <w:top w:val="none" w:sz="0" w:space="0" w:color="auto"/>
                <w:left w:val="none" w:sz="0" w:space="0" w:color="auto"/>
                <w:bottom w:val="none" w:sz="0" w:space="0" w:color="auto"/>
                <w:right w:val="none" w:sz="0" w:space="0" w:color="auto"/>
              </w:divBdr>
            </w:div>
          </w:divsChild>
        </w:div>
        <w:div w:id="377585569">
          <w:marLeft w:val="0"/>
          <w:marRight w:val="0"/>
          <w:marTop w:val="0"/>
          <w:marBottom w:val="0"/>
          <w:divBdr>
            <w:top w:val="none" w:sz="0" w:space="0" w:color="auto"/>
            <w:left w:val="none" w:sz="0" w:space="0" w:color="auto"/>
            <w:bottom w:val="none" w:sz="0" w:space="0" w:color="auto"/>
            <w:right w:val="none" w:sz="0" w:space="0" w:color="auto"/>
          </w:divBdr>
          <w:divsChild>
            <w:div w:id="18631796">
              <w:marLeft w:val="0"/>
              <w:marRight w:val="0"/>
              <w:marTop w:val="0"/>
              <w:marBottom w:val="0"/>
              <w:divBdr>
                <w:top w:val="single" w:sz="12" w:space="0" w:color="000000"/>
                <w:left w:val="single" w:sz="12" w:space="0" w:color="000000"/>
                <w:bottom w:val="single" w:sz="12" w:space="0" w:color="000000"/>
                <w:right w:val="single" w:sz="12" w:space="0" w:color="000000"/>
              </w:divBdr>
            </w:div>
            <w:div w:id="1949583742">
              <w:marLeft w:val="0"/>
              <w:marRight w:val="0"/>
              <w:marTop w:val="0"/>
              <w:marBottom w:val="0"/>
              <w:divBdr>
                <w:top w:val="none" w:sz="0" w:space="0" w:color="auto"/>
                <w:left w:val="none" w:sz="0" w:space="0" w:color="auto"/>
                <w:bottom w:val="none" w:sz="0" w:space="0" w:color="auto"/>
                <w:right w:val="none" w:sz="0" w:space="0" w:color="auto"/>
              </w:divBdr>
            </w:div>
          </w:divsChild>
        </w:div>
        <w:div w:id="408618440">
          <w:marLeft w:val="0"/>
          <w:marRight w:val="0"/>
          <w:marTop w:val="0"/>
          <w:marBottom w:val="0"/>
          <w:divBdr>
            <w:top w:val="none" w:sz="0" w:space="0" w:color="auto"/>
            <w:left w:val="none" w:sz="0" w:space="0" w:color="auto"/>
            <w:bottom w:val="none" w:sz="0" w:space="0" w:color="auto"/>
            <w:right w:val="none" w:sz="0" w:space="0" w:color="auto"/>
          </w:divBdr>
          <w:divsChild>
            <w:div w:id="220363999">
              <w:marLeft w:val="0"/>
              <w:marRight w:val="0"/>
              <w:marTop w:val="0"/>
              <w:marBottom w:val="0"/>
              <w:divBdr>
                <w:top w:val="single" w:sz="12" w:space="0" w:color="000000"/>
                <w:left w:val="single" w:sz="12" w:space="0" w:color="000000"/>
                <w:bottom w:val="single" w:sz="12" w:space="0" w:color="000000"/>
                <w:right w:val="single" w:sz="12" w:space="0" w:color="000000"/>
              </w:divBdr>
            </w:div>
            <w:div w:id="1998611610">
              <w:marLeft w:val="0"/>
              <w:marRight w:val="0"/>
              <w:marTop w:val="0"/>
              <w:marBottom w:val="0"/>
              <w:divBdr>
                <w:top w:val="none" w:sz="0" w:space="0" w:color="auto"/>
                <w:left w:val="none" w:sz="0" w:space="0" w:color="auto"/>
                <w:bottom w:val="none" w:sz="0" w:space="0" w:color="auto"/>
                <w:right w:val="none" w:sz="0" w:space="0" w:color="auto"/>
              </w:divBdr>
            </w:div>
          </w:divsChild>
        </w:div>
        <w:div w:id="1227691990">
          <w:marLeft w:val="0"/>
          <w:marRight w:val="0"/>
          <w:marTop w:val="0"/>
          <w:marBottom w:val="0"/>
          <w:divBdr>
            <w:top w:val="none" w:sz="0" w:space="0" w:color="auto"/>
            <w:left w:val="none" w:sz="0" w:space="0" w:color="auto"/>
            <w:bottom w:val="none" w:sz="0" w:space="0" w:color="auto"/>
            <w:right w:val="none" w:sz="0" w:space="0" w:color="auto"/>
          </w:divBdr>
          <w:divsChild>
            <w:div w:id="1647469938">
              <w:marLeft w:val="0"/>
              <w:marRight w:val="0"/>
              <w:marTop w:val="0"/>
              <w:marBottom w:val="0"/>
              <w:divBdr>
                <w:top w:val="none" w:sz="0" w:space="0" w:color="auto"/>
                <w:left w:val="none" w:sz="0" w:space="0" w:color="auto"/>
                <w:bottom w:val="none" w:sz="0" w:space="0" w:color="auto"/>
                <w:right w:val="none" w:sz="0" w:space="0" w:color="auto"/>
              </w:divBdr>
            </w:div>
            <w:div w:id="2083217193">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560827743">
          <w:marLeft w:val="0"/>
          <w:marRight w:val="0"/>
          <w:marTop w:val="0"/>
          <w:marBottom w:val="0"/>
          <w:divBdr>
            <w:top w:val="none" w:sz="0" w:space="0" w:color="auto"/>
            <w:left w:val="none" w:sz="0" w:space="0" w:color="auto"/>
            <w:bottom w:val="none" w:sz="0" w:space="0" w:color="auto"/>
            <w:right w:val="none" w:sz="0" w:space="0" w:color="auto"/>
          </w:divBdr>
          <w:divsChild>
            <w:div w:id="208222094">
              <w:marLeft w:val="0"/>
              <w:marRight w:val="0"/>
              <w:marTop w:val="0"/>
              <w:marBottom w:val="0"/>
              <w:divBdr>
                <w:top w:val="none" w:sz="0" w:space="0" w:color="auto"/>
                <w:left w:val="none" w:sz="0" w:space="0" w:color="auto"/>
                <w:bottom w:val="none" w:sz="0" w:space="0" w:color="auto"/>
                <w:right w:val="none" w:sz="0" w:space="0" w:color="auto"/>
              </w:divBdr>
            </w:div>
            <w:div w:id="756251433">
              <w:marLeft w:val="0"/>
              <w:marRight w:val="0"/>
              <w:marTop w:val="0"/>
              <w:marBottom w:val="0"/>
              <w:divBdr>
                <w:top w:val="single" w:sz="12" w:space="0" w:color="000000"/>
                <w:left w:val="single" w:sz="12" w:space="0" w:color="000000"/>
                <w:bottom w:val="single" w:sz="12" w:space="0" w:color="000000"/>
                <w:right w:val="single" w:sz="12" w:space="0" w:color="000000"/>
              </w:divBdr>
            </w:div>
            <w:div w:id="2041397277">
              <w:marLeft w:val="0"/>
              <w:marRight w:val="0"/>
              <w:marTop w:val="0"/>
              <w:marBottom w:val="0"/>
              <w:divBdr>
                <w:top w:val="none" w:sz="0" w:space="0" w:color="auto"/>
                <w:left w:val="none" w:sz="0" w:space="0" w:color="auto"/>
                <w:bottom w:val="none" w:sz="0" w:space="0" w:color="auto"/>
                <w:right w:val="none" w:sz="0" w:space="0" w:color="auto"/>
              </w:divBdr>
            </w:div>
          </w:divsChild>
        </w:div>
        <w:div w:id="1946840785">
          <w:marLeft w:val="0"/>
          <w:marRight w:val="0"/>
          <w:marTop w:val="0"/>
          <w:marBottom w:val="0"/>
          <w:divBdr>
            <w:top w:val="none" w:sz="0" w:space="0" w:color="auto"/>
            <w:left w:val="none" w:sz="0" w:space="0" w:color="auto"/>
            <w:bottom w:val="none" w:sz="0" w:space="0" w:color="auto"/>
            <w:right w:val="none" w:sz="0" w:space="0" w:color="auto"/>
          </w:divBdr>
          <w:divsChild>
            <w:div w:id="740952548">
              <w:marLeft w:val="0"/>
              <w:marRight w:val="0"/>
              <w:marTop w:val="0"/>
              <w:marBottom w:val="0"/>
              <w:divBdr>
                <w:top w:val="single" w:sz="12" w:space="0" w:color="000000"/>
                <w:left w:val="single" w:sz="12" w:space="0" w:color="000000"/>
                <w:bottom w:val="single" w:sz="12" w:space="0" w:color="000000"/>
                <w:right w:val="single" w:sz="12" w:space="0" w:color="000000"/>
              </w:divBdr>
            </w:div>
            <w:div w:id="2129159199">
              <w:marLeft w:val="0"/>
              <w:marRight w:val="0"/>
              <w:marTop w:val="0"/>
              <w:marBottom w:val="0"/>
              <w:divBdr>
                <w:top w:val="none" w:sz="0" w:space="0" w:color="auto"/>
                <w:left w:val="none" w:sz="0" w:space="0" w:color="auto"/>
                <w:bottom w:val="none" w:sz="0" w:space="0" w:color="auto"/>
                <w:right w:val="none" w:sz="0" w:space="0" w:color="auto"/>
              </w:divBdr>
            </w:div>
          </w:divsChild>
        </w:div>
        <w:div w:id="2090272417">
          <w:marLeft w:val="0"/>
          <w:marRight w:val="0"/>
          <w:marTop w:val="0"/>
          <w:marBottom w:val="0"/>
          <w:divBdr>
            <w:top w:val="none" w:sz="0" w:space="0" w:color="auto"/>
            <w:left w:val="none" w:sz="0" w:space="0" w:color="auto"/>
            <w:bottom w:val="none" w:sz="0" w:space="0" w:color="auto"/>
            <w:right w:val="none" w:sz="0" w:space="0" w:color="auto"/>
          </w:divBdr>
          <w:divsChild>
            <w:div w:id="212234359">
              <w:marLeft w:val="0"/>
              <w:marRight w:val="0"/>
              <w:marTop w:val="0"/>
              <w:marBottom w:val="0"/>
              <w:divBdr>
                <w:top w:val="none" w:sz="0" w:space="0" w:color="auto"/>
                <w:left w:val="none" w:sz="0" w:space="0" w:color="auto"/>
                <w:bottom w:val="none" w:sz="0" w:space="0" w:color="auto"/>
                <w:right w:val="none" w:sz="0" w:space="0" w:color="auto"/>
              </w:divBdr>
            </w:div>
            <w:div w:id="843856653">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sChild>
    </w:div>
    <w:div w:id="2063478698">
      <w:bodyDiv w:val="1"/>
      <w:marLeft w:val="0"/>
      <w:marRight w:val="0"/>
      <w:marTop w:val="0"/>
      <w:marBottom w:val="0"/>
      <w:divBdr>
        <w:top w:val="none" w:sz="0" w:space="0" w:color="auto"/>
        <w:left w:val="none" w:sz="0" w:space="0" w:color="auto"/>
        <w:bottom w:val="none" w:sz="0" w:space="0" w:color="auto"/>
        <w:right w:val="none" w:sz="0" w:space="0" w:color="auto"/>
      </w:divBdr>
      <w:divsChild>
        <w:div w:id="424812486">
          <w:marLeft w:val="0"/>
          <w:marRight w:val="0"/>
          <w:marTop w:val="0"/>
          <w:marBottom w:val="0"/>
          <w:divBdr>
            <w:top w:val="none" w:sz="0" w:space="0" w:color="auto"/>
            <w:left w:val="none" w:sz="0" w:space="0" w:color="auto"/>
            <w:bottom w:val="none" w:sz="0" w:space="0" w:color="auto"/>
            <w:right w:val="none" w:sz="0" w:space="0" w:color="auto"/>
          </w:divBdr>
          <w:divsChild>
            <w:div w:id="1505437889">
              <w:marLeft w:val="0"/>
              <w:marRight w:val="0"/>
              <w:marTop w:val="0"/>
              <w:marBottom w:val="0"/>
              <w:divBdr>
                <w:top w:val="none" w:sz="0" w:space="0" w:color="auto"/>
                <w:left w:val="none" w:sz="0" w:space="0" w:color="auto"/>
                <w:bottom w:val="none" w:sz="0" w:space="0" w:color="auto"/>
                <w:right w:val="none" w:sz="0" w:space="0" w:color="auto"/>
              </w:divBdr>
            </w:div>
            <w:div w:id="2028024299">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898053637">
          <w:marLeft w:val="0"/>
          <w:marRight w:val="0"/>
          <w:marTop w:val="0"/>
          <w:marBottom w:val="0"/>
          <w:divBdr>
            <w:top w:val="none" w:sz="0" w:space="0" w:color="auto"/>
            <w:left w:val="none" w:sz="0" w:space="0" w:color="auto"/>
            <w:bottom w:val="none" w:sz="0" w:space="0" w:color="auto"/>
            <w:right w:val="none" w:sz="0" w:space="0" w:color="auto"/>
          </w:divBdr>
          <w:divsChild>
            <w:div w:id="806162231">
              <w:marLeft w:val="0"/>
              <w:marRight w:val="0"/>
              <w:marTop w:val="0"/>
              <w:marBottom w:val="0"/>
              <w:divBdr>
                <w:top w:val="none" w:sz="0" w:space="0" w:color="auto"/>
                <w:left w:val="none" w:sz="0" w:space="0" w:color="auto"/>
                <w:bottom w:val="none" w:sz="0" w:space="0" w:color="auto"/>
                <w:right w:val="none" w:sz="0" w:space="0" w:color="auto"/>
              </w:divBdr>
            </w:div>
            <w:div w:id="1755542547">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727870649">
          <w:marLeft w:val="0"/>
          <w:marRight w:val="0"/>
          <w:marTop w:val="0"/>
          <w:marBottom w:val="0"/>
          <w:divBdr>
            <w:top w:val="none" w:sz="0" w:space="0" w:color="auto"/>
            <w:left w:val="none" w:sz="0" w:space="0" w:color="auto"/>
            <w:bottom w:val="none" w:sz="0" w:space="0" w:color="auto"/>
            <w:right w:val="none" w:sz="0" w:space="0" w:color="auto"/>
          </w:divBdr>
          <w:divsChild>
            <w:div w:id="270943716">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sChild>
    </w:div>
    <w:div w:id="2101871070">
      <w:bodyDiv w:val="1"/>
      <w:marLeft w:val="0"/>
      <w:marRight w:val="0"/>
      <w:marTop w:val="0"/>
      <w:marBottom w:val="0"/>
      <w:divBdr>
        <w:top w:val="none" w:sz="0" w:space="0" w:color="auto"/>
        <w:left w:val="none" w:sz="0" w:space="0" w:color="auto"/>
        <w:bottom w:val="none" w:sz="0" w:space="0" w:color="auto"/>
        <w:right w:val="none" w:sz="0" w:space="0" w:color="auto"/>
      </w:divBdr>
      <w:divsChild>
        <w:div w:id="1188983179">
          <w:marLeft w:val="0"/>
          <w:marRight w:val="0"/>
          <w:marTop w:val="0"/>
          <w:marBottom w:val="0"/>
          <w:divBdr>
            <w:top w:val="none" w:sz="0" w:space="0" w:color="auto"/>
            <w:left w:val="none" w:sz="0" w:space="0" w:color="auto"/>
            <w:bottom w:val="none" w:sz="0" w:space="0" w:color="auto"/>
            <w:right w:val="none" w:sz="0" w:space="0" w:color="auto"/>
          </w:divBdr>
          <w:divsChild>
            <w:div w:id="1758625222">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8.png"/><Relationship Id="rId3" Type="http://schemas.openxmlformats.org/officeDocument/2006/relationships/webSettings" Target="webSettings.xml"/><Relationship Id="rId7" Type="http://schemas.openxmlformats.org/officeDocument/2006/relationships/image" Target="media/image2.png"/><Relationship Id="rId12" Type="http://schemas.openxmlformats.org/officeDocument/2006/relationships/image" Target="media/image7.png"/><Relationship Id="rId17"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image" Target="media/image6.png"/><Relationship Id="rId5" Type="http://schemas.openxmlformats.org/officeDocument/2006/relationships/endnotes" Target="endnotes.xml"/><Relationship Id="rId15" Type="http://schemas.openxmlformats.org/officeDocument/2006/relationships/footer" Target="footer1.xml"/><Relationship Id="rId10" Type="http://schemas.openxmlformats.org/officeDocument/2006/relationships/image" Target="media/image5.png"/><Relationship Id="rId4" Type="http://schemas.openxmlformats.org/officeDocument/2006/relationships/footnotes" Target="footnotes.xml"/><Relationship Id="rId9" Type="http://schemas.openxmlformats.org/officeDocument/2006/relationships/image" Target="media/image4.png"/><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19</Pages>
  <Words>9847</Words>
  <Characters>50668</Characters>
  <Application>Microsoft Office Word</Application>
  <DocSecurity>0</DocSecurity>
  <Lines>422</Lines>
  <Paragraphs>120</Paragraphs>
  <ScaleCrop>false</ScaleCrop>
  <HeadingPairs>
    <vt:vector size="2" baseType="variant">
      <vt:variant>
        <vt:lpstr>Title</vt:lpstr>
      </vt:variant>
      <vt:variant>
        <vt:i4>1</vt:i4>
      </vt:variant>
    </vt:vector>
  </HeadingPairs>
  <TitlesOfParts>
    <vt:vector size="1" baseType="lpstr">
      <vt:lpstr>Subpart D—Standards of Performance for Fossil-Fuel-Fired Steam Generators for Which Construction Is Commenced After August 17, 1971</vt:lpstr>
    </vt:vector>
  </TitlesOfParts>
  <Company>FDEP-DARM</Company>
  <LinksUpToDate>false</LinksUpToDate>
  <CharactersWithSpaces>60395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Subpart D—Standards of Performance for Fossil-Fuel-Fired Steam Generators for Which Construction Is Commenced After August 17, 1971</dc:title>
  <dc:subject/>
  <dc:creator>Corrie Branum</dc:creator>
  <cp:keywords/>
  <dc:description/>
  <cp:lastModifiedBy>Lora Webb</cp:lastModifiedBy>
  <cp:revision>5</cp:revision>
  <dcterms:created xsi:type="dcterms:W3CDTF">2010-03-31T18:10:00Z</dcterms:created>
  <dcterms:modified xsi:type="dcterms:W3CDTF">2010-04-14T13:15:00Z</dcterms:modified>
</cp:coreProperties>
</file>